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before="300" w:after="150"/>
        <w:jc w:val="center"/>
        <w:outlineLvl w:val="1"/>
        <w:rPr>
          <w:rFonts w:eastAsia="Times New Roman" w:cs="Arial" w:ascii="Arial" w:hAnsi="Arial"/>
          <w:color w:val="474747"/>
          <w:sz w:val="16"/>
          <w:szCs w:val="16"/>
          <w:lang w:eastAsia="tr-TR"/>
        </w:rPr>
      </w:pPr>
      <w:r>
        <w:rPr>
          <w:rFonts w:eastAsia="Times New Roman" w:cs="Arial" w:ascii="Arial" w:hAnsi="Arial"/>
          <w:color w:val="474747"/>
          <w:sz w:val="16"/>
          <w:szCs w:val="16"/>
          <w:lang w:eastAsia="tr-TR"/>
        </w:rPr>
        <w:t>Hizmet Standartları Tablosu</w:t>
      </w:r>
    </w:p>
    <w:tbl>
      <w:tblPr>
        <w:jc w:val="left"/>
        <w:tblInd w:w="90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  <w:right w:val="single" w:sz="6" w:space="0" w:color="DDDDDD"/>
          <w:insideV w:val="single" w:sz="6" w:space="0" w:color="DDDDDD"/>
        </w:tblBorders>
        <w:tblCellMar>
          <w:top w:w="120" w:type="dxa"/>
          <w:left w:w="104" w:type="dxa"/>
          <w:bottom w:w="120" w:type="dxa"/>
          <w:right w:w="120" w:type="dxa"/>
        </w:tblCellMar>
      </w:tblPr>
      <w:tblGrid>
        <w:gridCol w:w="684"/>
        <w:gridCol w:w="2977"/>
        <w:gridCol w:w="2976"/>
        <w:gridCol w:w="2695"/>
      </w:tblGrid>
      <w:tr>
        <w:trPr>
          <w:trHeight w:val="791" w:hRule="atLeast"/>
          <w:cantSplit w:val="false"/>
        </w:trPr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Hizmetin Adı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Başvuruda İstenilen Belgeler</w:t>
            </w:r>
          </w:p>
        </w:tc>
        <w:tc>
          <w:tcPr>
            <w:tcW w:w="2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 xml:space="preserve">Hizmetin Tamamlanma Süresi 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(En Geç Süre)</w:t>
            </w:r>
          </w:p>
        </w:tc>
      </w:tr>
      <w:tr>
        <w:trPr>
          <w:trHeight w:val="1266" w:hRule="atLeast"/>
          <w:cantSplit w:val="false"/>
        </w:trPr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Asker Ailelerine Yardım Birimi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  <w:vAlign w:val="center"/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1- Nüfus fotokopisi</w:t>
              <w:br/>
              <w:t>2- SGK Kaydı Çıktısı</w:t>
              <w:br/>
              <w:t>3- Aile Sicil Beyanı (kirada oturulması halinde muhtar onayı)</w:t>
              <w:br/>
              <w:t>4- Tapu Sicil Kaydı Belgesi</w:t>
              <w:br/>
              <w:t>5- İkametgâh</w:t>
              <w:br/>
              <w:t>6- Trafik Kaydı Belgesi</w:t>
              <w:br/>
              <w:t>7- Aile Nüfus Kayıt Örneği</w:t>
            </w:r>
          </w:p>
        </w:tc>
        <w:tc>
          <w:tcPr>
            <w:tcW w:w="2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45-60 gün arası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Ayni Nakdi Yardım Talepleri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br/>
              <w:t xml:space="preserve">(Banka Destek Kartı, 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 xml:space="preserve">Aşevi, 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 xml:space="preserve">Hasta Yaşlı Engelli Ev Temizliği, 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 xml:space="preserve">Odun Yardımı, 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Çamaşırhane Hizmeti)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ListParagraph"/>
              <w:tabs>
                <w:tab w:val="left" w:pos="1496" w:leader="none"/>
                <w:tab w:val="left" w:pos="2737" w:leader="none"/>
              </w:tabs>
              <w:spacing w:before="0" w:after="300"/>
              <w:ind w:left="164" w:right="0" w:hanging="0"/>
              <w:contextualSpacing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1-BaşvuruDilekçesi</w:t>
              <w:br/>
              <w:t>2-İkametgâhBelgesi</w:t>
              <w:br/>
              <w:t>3-NüfusFotokopisi</w:t>
              <w:br/>
              <w:t>4-SGK Soruşturma Çıktısı</w:t>
              <w:br/>
              <w:t>5- Aile Sicil Beyannamesi (kirada oturulması halinde muhtar onayı)</w:t>
            </w:r>
          </w:p>
          <w:p>
            <w:pPr>
              <w:pStyle w:val="ListParagraph"/>
              <w:tabs>
                <w:tab w:val="left" w:pos="1496" w:leader="none"/>
                <w:tab w:val="left" w:pos="2737" w:leader="none"/>
              </w:tabs>
              <w:spacing w:before="0" w:after="300"/>
              <w:ind w:left="164" w:right="0" w:hanging="0"/>
              <w:contextualSpacing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6-Tapu Sicil Müdürlüğü Belgesi(18yaşını doldurmuş tüm aile bireyleri adına)</w:t>
            </w:r>
          </w:p>
          <w:p>
            <w:pPr>
              <w:pStyle w:val="ListParagraph"/>
              <w:tabs>
                <w:tab w:val="left" w:pos="1496" w:leader="none"/>
                <w:tab w:val="left" w:pos="2737" w:leader="none"/>
              </w:tabs>
              <w:spacing w:before="0" w:after="300"/>
              <w:ind w:left="164" w:right="0" w:hanging="0"/>
              <w:contextualSpacing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7-Engelli Raporu (Evde engelli varsa)</w:t>
            </w:r>
          </w:p>
          <w:p>
            <w:pPr>
              <w:pStyle w:val="ListParagraph"/>
              <w:tabs>
                <w:tab w:val="left" w:pos="1496" w:leader="none"/>
                <w:tab w:val="left" w:pos="2737" w:leader="none"/>
              </w:tabs>
              <w:spacing w:before="0" w:after="300"/>
              <w:ind w:left="164" w:right="0" w:hanging="0"/>
              <w:contextualSpacing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8-Araç Kaydı (Trafik Şube Müdürlüğünden 18 yaş üstü tüm aile bireyleri adına</w:t>
            </w:r>
          </w:p>
          <w:p>
            <w:pPr>
              <w:pStyle w:val="ListParagraph"/>
              <w:tabs>
                <w:tab w:val="left" w:pos="1496" w:leader="none"/>
                <w:tab w:val="left" w:pos="2737" w:leader="none"/>
              </w:tabs>
              <w:spacing w:before="0" w:after="300"/>
              <w:ind w:left="164" w:right="0" w:hanging="0"/>
              <w:contextualSpacing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9- Öğrenci Belgesi (ailede örgün öğretim gören üniversite öğrencisi varsa)</w:t>
            </w:r>
          </w:p>
        </w:tc>
        <w:tc>
          <w:tcPr>
            <w:tcW w:w="2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45-60 gün arası</w:t>
            </w:r>
          </w:p>
          <w:p>
            <w:pPr>
              <w:pStyle w:val="Normal"/>
              <w:spacing w:before="0" w:after="300"/>
              <w:jc w:val="center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Danışmanlık Hizmetleri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(Aile Danışmanlığı,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Çocuk Ergen Danışmanlığı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Kadın Danışmanlığı)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1496" w:leader="none"/>
                <w:tab w:val="left" w:pos="2737" w:leader="none"/>
              </w:tabs>
              <w:spacing w:before="0" w:after="300"/>
              <w:ind w:left="164" w:right="0" w:hanging="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1- Başvuru Dilekçesi</w:t>
            </w:r>
          </w:p>
        </w:tc>
        <w:tc>
          <w:tcPr>
            <w:tcW w:w="2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30 gün arası</w:t>
            </w:r>
          </w:p>
        </w:tc>
      </w:tr>
      <w:tr>
        <w:trPr>
          <w:cantSplit w:val="false"/>
        </w:trPr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Engelliler Merkezine Başvurular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1- Başvuru Dilekçesi 2- Nüfus Cüzdanı Aslı ve Fotokopisi</w:t>
              <w:br/>
              <w:t>3- Sağlık Kurulu Raporu ( Engelli Raporu) 4- İkamet Belgesi (araç talebinde)</w:t>
            </w:r>
          </w:p>
        </w:tc>
        <w:tc>
          <w:tcPr>
            <w:tcW w:w="2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30 gün</w:t>
            </w:r>
          </w:p>
        </w:tc>
      </w:tr>
      <w:tr>
        <w:trPr>
          <w:cantSplit w:val="false"/>
        </w:trPr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Semt Merkezlerine Hobi ve Mesleki Kurslar için Başvurular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1- Başvuru Formu</w:t>
              <w:br/>
              <w:t>2- Nüfus Fotokopisi</w:t>
              <w:br/>
              <w:t>3- Kurs Kayıt Formu</w:t>
              <w:br/>
              <w:t xml:space="preserve">       4- Diploma Fotokopisi (Gerekli hallerde)</w:t>
            </w:r>
          </w:p>
        </w:tc>
        <w:tc>
          <w:tcPr>
            <w:tcW w:w="2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45-60 gün arası</w:t>
            </w:r>
          </w:p>
        </w:tc>
      </w:tr>
      <w:tr>
        <w:trPr>
          <w:trHeight w:val="1852" w:hRule="atLeast"/>
          <w:cantSplit w:val="false"/>
        </w:trPr>
        <w:tc>
          <w:tcPr>
            <w:tcW w:w="6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97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Taziye İkramı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(Taziye Ziyareti, Taziye İkram Aracı, Taziye Evi,  Taziye için masa sandalye desteği)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(Telefon yada şahsen başvuru)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Ölüm belgesi</w:t>
            </w:r>
          </w:p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Müracaatçı Nüfus Kağıdı</w:t>
            </w:r>
          </w:p>
        </w:tc>
        <w:tc>
          <w:tcPr>
            <w:tcW w:w="2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center"/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16"/>
                <w:szCs w:val="16"/>
                <w:lang w:eastAsia="tr-TR"/>
              </w:rPr>
              <w:t>Aynı gün</w:t>
            </w:r>
          </w:p>
        </w:tc>
      </w:tr>
    </w:tbl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hd w:fill="FFFFFF" w:val="clear"/>
        <w:spacing w:before="0" w:after="150"/>
        <w:jc w:val="center"/>
        <w:rPr>
          <w:rFonts w:eastAsia="Times New Roman" w:cs="Arial" w:ascii="Arial" w:hAnsi="Arial"/>
          <w:color w:val="585858"/>
          <w:sz w:val="23"/>
          <w:szCs w:val="23"/>
          <w:lang w:eastAsia="tr-TR"/>
        </w:rPr>
      </w:pPr>
      <w:r>
        <w:rPr>
          <w:rFonts w:eastAsia="Times New Roman" w:cs="Arial" w:ascii="Arial" w:hAnsi="Arial"/>
          <w:color w:val="585858"/>
          <w:sz w:val="23"/>
          <w:szCs w:val="23"/>
          <w:lang w:eastAsia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</w:t>
      </w:r>
    </w:p>
    <w:tbl>
      <w:tblPr>
        <w:jc w:val="left"/>
        <w:tblInd w:w="9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  <w:right w:val="single" w:sz="6" w:space="0" w:color="DDDDDD"/>
          <w:insideV w:val="single" w:sz="6" w:space="0" w:color="DDDDDD"/>
        </w:tblBorders>
        <w:tblCellMar>
          <w:top w:w="120" w:type="dxa"/>
          <w:left w:w="104" w:type="dxa"/>
          <w:bottom w:w="120" w:type="dxa"/>
          <w:right w:w="120" w:type="dxa"/>
        </w:tblCellMar>
      </w:tblPr>
      <w:tblGrid>
        <w:gridCol w:w="1409"/>
        <w:gridCol w:w="3748"/>
        <w:gridCol w:w="1527"/>
        <w:gridCol w:w="3468"/>
      </w:tblGrid>
      <w:tr>
        <w:trPr>
          <w:trHeight w:val="511" w:hRule="atLeast"/>
          <w:cantSplit w:val="false"/>
        </w:trPr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İlk Müracaat Yeri:</w:t>
            </w:r>
          </w:p>
        </w:tc>
        <w:tc>
          <w:tcPr>
            <w:tcW w:w="3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Sosyal Yardım İşleri Müdürlüğü</w:t>
            </w:r>
          </w:p>
        </w:tc>
        <w:tc>
          <w:tcPr>
            <w:tcW w:w="1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İkinci Müracaat Yeri: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Başkanlık</w:t>
            </w:r>
          </w:p>
        </w:tc>
      </w:tr>
      <w:tr>
        <w:trPr>
          <w:trHeight w:val="511" w:hRule="atLeast"/>
          <w:cantSplit w:val="false"/>
        </w:trPr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İsim:</w:t>
            </w:r>
          </w:p>
        </w:tc>
        <w:tc>
          <w:tcPr>
            <w:tcW w:w="3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Pelin ERDA</w:t>
            </w:r>
          </w:p>
        </w:tc>
        <w:tc>
          <w:tcPr>
            <w:tcW w:w="1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İsim: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Y. Güven GÜNGÖRMÜŞ</w:t>
            </w:r>
          </w:p>
        </w:tc>
      </w:tr>
      <w:tr>
        <w:trPr>
          <w:trHeight w:val="511" w:hRule="atLeast"/>
          <w:cantSplit w:val="false"/>
        </w:trPr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Ünvan:</w:t>
            </w:r>
          </w:p>
        </w:tc>
        <w:tc>
          <w:tcPr>
            <w:tcW w:w="3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Sosyal Yardım İşleri Müdürü</w:t>
            </w:r>
          </w:p>
        </w:tc>
        <w:tc>
          <w:tcPr>
            <w:tcW w:w="1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Ünvan: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Belediye Başkan Yardımcısı</w:t>
            </w:r>
          </w:p>
        </w:tc>
      </w:tr>
      <w:tr>
        <w:trPr>
          <w:trHeight w:val="525" w:hRule="atLeast"/>
          <w:cantSplit w:val="false"/>
        </w:trPr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3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3140 Sokak No:23/A Bozyaka Karabağlar-İZMİR</w:t>
            </w:r>
          </w:p>
        </w:tc>
        <w:tc>
          <w:tcPr>
            <w:tcW w:w="1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Adres: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Yeşillik Caddesi No:232 Karabağlar-İZMİR</w:t>
            </w:r>
          </w:p>
        </w:tc>
      </w:tr>
      <w:tr>
        <w:trPr>
          <w:trHeight w:val="511" w:hRule="atLeast"/>
          <w:cantSplit w:val="false"/>
        </w:trPr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0 232 414 77 61</w:t>
            </w:r>
          </w:p>
        </w:tc>
        <w:tc>
          <w:tcPr>
            <w:tcW w:w="1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Telefon: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0 232 414 77 32</w:t>
            </w:r>
          </w:p>
        </w:tc>
      </w:tr>
      <w:tr>
        <w:trPr>
          <w:trHeight w:val="525" w:hRule="atLeast"/>
          <w:cantSplit w:val="false"/>
        </w:trPr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Faks:</w:t>
            </w:r>
          </w:p>
        </w:tc>
        <w:tc>
          <w:tcPr>
            <w:tcW w:w="3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0 232 414 80 00</w:t>
            </w:r>
          </w:p>
        </w:tc>
        <w:tc>
          <w:tcPr>
            <w:tcW w:w="1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Faks: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0 232 414 80 00</w:t>
            </w:r>
          </w:p>
        </w:tc>
      </w:tr>
      <w:tr>
        <w:trPr>
          <w:trHeight w:val="511" w:hRule="atLeast"/>
          <w:cantSplit w:val="false"/>
        </w:trPr>
        <w:tc>
          <w:tcPr>
            <w:tcW w:w="1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E-Posta:</w:t>
            </w:r>
          </w:p>
        </w:tc>
        <w:tc>
          <w:tcPr>
            <w:tcW w:w="37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sosyalyardim@karabaglar.bel.tr</w:t>
            </w:r>
          </w:p>
        </w:tc>
        <w:tc>
          <w:tcPr>
            <w:tcW w:w="15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E-posta:</w:t>
            </w:r>
          </w:p>
        </w:tc>
        <w:tc>
          <w:tcPr>
            <w:tcW w:w="34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before="0" w:after="300"/>
              <w:jc w:val="left"/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</w:pPr>
            <w:r>
              <w:rPr>
                <w:rFonts w:eastAsia="Times New Roman" w:cs="Arial" w:ascii="Arial" w:hAnsi="Arial"/>
                <w:color w:val="585858"/>
                <w:sz w:val="20"/>
                <w:szCs w:val="20"/>
                <w:lang w:eastAsia="tr-TR"/>
              </w:rPr>
              <w:t>ggungormus@karabaglar.bel.tr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90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  <w:right w:val="single" w:sz="6" w:space="0" w:color="DDDDDD"/>
          <w:insideV w:val="single" w:sz="6" w:space="0" w:color="DDDDDD"/>
        </w:tblBorders>
        <w:tblCellMar>
          <w:top w:w="120" w:type="dxa"/>
          <w:left w:w="104" w:type="dxa"/>
          <w:bottom w:w="120" w:type="dxa"/>
          <w:right w:w="120" w:type="dxa"/>
        </w:tblCellMar>
      </w:tblPr>
      <w:tblGrid>
        <w:gridCol w:w="9334"/>
      </w:tblGrid>
      <w:tr>
        <w:trPr>
          <w:cantSplit w:val="false"/>
        </w:trPr>
        <w:tc>
          <w:tcPr>
            <w:tcW w:w="93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insideH w:val="single" w:sz="6" w:space="0" w:color="DDDDDD"/>
              <w:right w:val="single" w:sz="6" w:space="0" w:color="DDDDDD"/>
              <w:insideV w:val="single" w:sz="6" w:space="0" w:color="DDDDDD"/>
            </w:tcBorders>
            <w:shd w:fill="FFFFFF" w:val="clear"/>
            <w:tcMar>
              <w:left w:w="104" w:type="dxa"/>
            </w:tcMar>
          </w:tcPr>
          <w:p>
            <w:pPr>
              <w:pStyle w:val="ListParagraph"/>
              <w:tabs>
                <w:tab w:val="left" w:pos="1496" w:leader="none"/>
                <w:tab w:val="left" w:pos="2737" w:leader="none"/>
              </w:tabs>
              <w:spacing w:before="0" w:after="300"/>
              <w:ind w:left="164" w:right="0" w:hanging="0"/>
              <w:contextualSpacing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274" w:header="0" w:top="993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Arial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069d5"/>
    <w:pPr>
      <w:widowControl/>
      <w:suppressAutoHyphens w:val="true"/>
      <w:bidi w:val="0"/>
      <w:jc w:val="left"/>
    </w:pPr>
    <w:rPr>
      <w:rFonts w:ascii="Calibri" w:hAnsi="Calibri" w:eastAsia="SimSun" w:cs="Calibri"/>
      <w:color w:val="00000A"/>
      <w:sz w:val="22"/>
      <w:szCs w:val="22"/>
      <w:lang w:val="tr-TR" w:eastAsia="en-US" w:bidi="ar-SA"/>
    </w:rPr>
  </w:style>
  <w:style w:type="paragraph" w:styleId="Balk2">
    <w:name w:val="Başlık 2"/>
    <w:uiPriority w:val="9"/>
    <w:qFormat/>
    <w:link w:val="Balk2Char"/>
    <w:rsid w:val="00340400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k2Char" w:customStyle="1">
    <w:name w:val="Başlık 2 Char"/>
    <w:uiPriority w:val="9"/>
    <w:link w:val="Balk2"/>
    <w:rsid w:val="00340400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tr-TR"/>
    </w:rPr>
  </w:style>
  <w:style w:type="character" w:styleId="Appleconvertedspace" w:customStyle="1">
    <w:name w:val="apple-converted-space"/>
    <w:rsid w:val="00340400"/>
    <w:basedOn w:val="DefaultParagraphFont"/>
    <w:rPr/>
  </w:style>
  <w:style w:type="paragraph" w:styleId="Balk">
    <w:name w:val="Başlık"/>
    <w:basedOn w:val="Normal"/>
    <w:next w:val="MetinGvdesi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Metin Gövdesi"/>
    <w:basedOn w:val="Normal"/>
    <w:pPr>
      <w:spacing w:lineRule="auto" w:line="288" w:before="0" w:after="140"/>
    </w:pPr>
    <w:rPr/>
  </w:style>
  <w:style w:type="paragraph" w:styleId="Liste">
    <w:name w:val="Liste"/>
    <w:basedOn w:val="MetinGvdesi"/>
    <w:pPr/>
    <w:rPr>
      <w:rFonts w:cs="Mangal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340400"/>
    <w:basedOn w:val="Normal"/>
    <w:pPr>
      <w:spacing w:before="0" w:after="0"/>
      <w:ind w:left="720" w:right="0" w:hanging="0"/>
      <w:contextualSpacing/>
    </w:pPr>
    <w:rPr/>
  </w:style>
  <w:style w:type="paragraph" w:styleId="NormalWeb">
    <w:name w:val="Normal (Web)"/>
    <w:uiPriority w:val="99"/>
    <w:semiHidden/>
    <w:unhideWhenUsed/>
    <w:rsid w:val="002c2b4a"/>
    <w:basedOn w:val="Normal"/>
    <w:pPr>
      <w:spacing w:before="0" w:after="280"/>
      <w:jc w:val="left"/>
    </w:pPr>
    <w:rPr>
      <w:rFonts w:ascii="Times New Roman" w:hAnsi="Times New Roman" w:eastAsia="Times New Roman" w:cs="Times New Roman"/>
      <w:sz w:val="24"/>
      <w:szCs w:val="24"/>
      <w:lang w:eastAsia="tr-TR"/>
    </w:rPr>
  </w:style>
  <w:style w:type="paragraph" w:styleId="Tabloerii">
    <w:name w:val="Tablo İçeriği"/>
    <w:basedOn w:val="Normal"/>
    <w:pPr/>
    <w:rPr/>
  </w:style>
  <w:style w:type="paragraph" w:styleId="TabloBal">
    <w:name w:val="Tablo Başlığı"/>
    <w:basedOn w:val="Tabloerii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2017-01-23T08:56:00Z</dcterms:created>
  <dc:creator>carslanbuga</dc:creator>
  <dc:language>tr-TR</dc:language>
  <cp:lastModifiedBy>carslanbuga</cp:lastModifiedBy>
  <cp:lastPrinted>2017-01-23T09:21:00Z</cp:lastPrinted>
  <dcterms:modified xsi:type="dcterms:W3CDTF">2017-09-18T07:53:00Z</dcterms:modified>
  <cp:revision>9</cp:revision>
</cp:coreProperties>
</file>