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90" w:rsidRDefault="001A7E29">
      <w:pPr>
        <w:pStyle w:val="Standard"/>
        <w:rPr>
          <w:b/>
          <w:bCs/>
          <w:i/>
        </w:rPr>
      </w:pPr>
      <w:bookmarkStart w:id="0" w:name="_GoBack"/>
      <w:bookmarkEnd w:id="0"/>
      <w:r>
        <w:rPr>
          <w:b/>
          <w:bCs/>
          <w:i/>
        </w:rPr>
        <w:t xml:space="preserve"> </w:t>
      </w:r>
    </w:p>
    <w:p w:rsidR="00F23F90" w:rsidRDefault="001A7E29">
      <w:pPr>
        <w:pStyle w:val="Standard"/>
        <w:rPr>
          <w:b/>
          <w:bCs/>
          <w:sz w:val="26"/>
        </w:rPr>
      </w:pPr>
      <w:r>
        <w:rPr>
          <w:b/>
          <w:bCs/>
          <w:sz w:val="26"/>
        </w:rPr>
        <w:t xml:space="preserve">   </w:t>
      </w:r>
    </w:p>
    <w:p w:rsidR="00F23F90" w:rsidRDefault="001A7E29">
      <w:pPr>
        <w:pStyle w:val="Standard"/>
        <w:jc w:val="center"/>
        <w:rPr>
          <w:b/>
          <w:bCs/>
        </w:rPr>
      </w:pPr>
      <w:r>
        <w:rPr>
          <w:b/>
          <w:bCs/>
        </w:rPr>
        <w:t>RUHSAT VE DENETİM MÜDÜRLÜĞÜNE</w:t>
      </w:r>
    </w:p>
    <w:p w:rsidR="00F23F90" w:rsidRDefault="00F23F90">
      <w:pPr>
        <w:pStyle w:val="Standard"/>
        <w:jc w:val="center"/>
        <w:rPr>
          <w:b/>
          <w:bCs/>
        </w:rPr>
      </w:pPr>
    </w:p>
    <w:p w:rsidR="00F23F90" w:rsidRDefault="00F23F90">
      <w:pPr>
        <w:pStyle w:val="Standard"/>
        <w:jc w:val="center"/>
        <w:rPr>
          <w:b/>
          <w:bCs/>
        </w:rPr>
      </w:pPr>
    </w:p>
    <w:p w:rsidR="00F23F90" w:rsidRDefault="00F23F90">
      <w:pPr>
        <w:pStyle w:val="Standard"/>
        <w:jc w:val="center"/>
        <w:rPr>
          <w:b/>
          <w:bCs/>
        </w:rPr>
      </w:pPr>
    </w:p>
    <w:p w:rsidR="00F23F90" w:rsidRDefault="001A7E29">
      <w:pPr>
        <w:pStyle w:val="Standard"/>
        <w:jc w:val="both"/>
      </w:pPr>
      <w:r>
        <w:t xml:space="preserve">   </w:t>
      </w:r>
      <w:r>
        <w:rPr>
          <w:b/>
          <w:bCs/>
          <w:sz w:val="22"/>
          <w:szCs w:val="22"/>
        </w:rPr>
        <w:t xml:space="preserve">                   ..............................................................Sk./Cd./Blv. </w:t>
      </w:r>
      <w:r>
        <w:rPr>
          <w:b/>
          <w:bCs/>
          <w:sz w:val="22"/>
          <w:szCs w:val="22"/>
        </w:rPr>
        <w:t xml:space="preserve">No:........................................adresinde ve  </w:t>
      </w:r>
    </w:p>
    <w:p w:rsidR="00F23F90" w:rsidRDefault="001A7E29">
      <w:pPr>
        <w:pStyle w:val="Standard"/>
        <w:jc w:val="both"/>
        <w:rPr>
          <w:b/>
          <w:bCs/>
          <w:sz w:val="22"/>
          <w:szCs w:val="22"/>
        </w:rPr>
      </w:pPr>
      <w:r>
        <w:rPr>
          <w:b/>
          <w:bCs/>
          <w:sz w:val="22"/>
          <w:szCs w:val="22"/>
        </w:rPr>
        <w:t>tapunun..........................ada,.............................parselinde  kayıtlı dükkanı...................................................</w:t>
      </w:r>
    </w:p>
    <w:p w:rsidR="00F23F90" w:rsidRDefault="001A7E29">
      <w:pPr>
        <w:pStyle w:val="Standard"/>
        <w:jc w:val="both"/>
        <w:rPr>
          <w:b/>
          <w:bCs/>
          <w:sz w:val="22"/>
          <w:szCs w:val="22"/>
        </w:rPr>
      </w:pPr>
      <w:r>
        <w:rPr>
          <w:b/>
          <w:bCs/>
          <w:sz w:val="22"/>
          <w:szCs w:val="22"/>
        </w:rPr>
        <w:t>olarak çalıştırmak istiyorum.</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Yukarıda  b</w:t>
      </w:r>
      <w:r>
        <w:rPr>
          <w:b/>
          <w:bCs/>
          <w:sz w:val="22"/>
          <w:szCs w:val="22"/>
        </w:rPr>
        <w:t>elirtmiş olduğum adrese  faaliyet konusuna uygun olarak işyeri ruhsatı verilebilmesi için Müdürlüğünüzce İmar Mevzuatına göre sakıncası olup olmadığı ve yer seçim belgesi konusunda tetkik edilerek  İşyeri Açma İzin Harcına esas M2'sinin bildirilmesi hususu</w:t>
      </w:r>
      <w:r>
        <w:rPr>
          <w:b/>
          <w:bCs/>
          <w:sz w:val="22"/>
          <w:szCs w:val="22"/>
        </w:rPr>
        <w:t xml:space="preserve">nda gereğini bilgilerinize arz ederim.    </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w:t>
      </w:r>
    </w:p>
    <w:p w:rsidR="00F23F90" w:rsidRDefault="00F23F90">
      <w:pPr>
        <w:pStyle w:val="Standard"/>
        <w:jc w:val="both"/>
      </w:pPr>
    </w:p>
    <w:p w:rsidR="00F23F90" w:rsidRDefault="001A7E29">
      <w:pPr>
        <w:pStyle w:val="Standard"/>
        <w:jc w:val="both"/>
        <w:rPr>
          <w:b/>
          <w:bCs/>
          <w:sz w:val="22"/>
          <w:szCs w:val="22"/>
        </w:rPr>
      </w:pPr>
      <w:r>
        <w:rPr>
          <w:b/>
          <w:bCs/>
          <w:sz w:val="22"/>
          <w:szCs w:val="22"/>
        </w:rPr>
        <w:t xml:space="preserve">                NOT:Umuma Açık İstirahat ve Eğlence Yerlerine  mesafe ölçümüde gerekmektedir.</w:t>
      </w: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w:t>
      </w:r>
      <w:r>
        <w:rPr>
          <w:b/>
          <w:bCs/>
          <w:sz w:val="22"/>
          <w:szCs w:val="22"/>
        </w:rPr>
        <w:t xml:space="preserve">                                              ......./....../.......</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Eki:</w:t>
      </w:r>
    </w:p>
    <w:p w:rsidR="00F23F90" w:rsidRDefault="001A7E29">
      <w:pPr>
        <w:pStyle w:val="Standard"/>
        <w:jc w:val="both"/>
        <w:rPr>
          <w:b/>
          <w:bCs/>
          <w:sz w:val="22"/>
          <w:szCs w:val="22"/>
        </w:rPr>
      </w:pPr>
      <w:r>
        <w:rPr>
          <w:b/>
          <w:bCs/>
          <w:sz w:val="22"/>
          <w:szCs w:val="22"/>
        </w:rPr>
        <w:t xml:space="preserve">  -    Tapu fotokopisi</w:t>
      </w:r>
    </w:p>
    <w:p w:rsidR="00F23F90" w:rsidRDefault="001A7E29">
      <w:pPr>
        <w:pStyle w:val="Standard"/>
        <w:jc w:val="both"/>
        <w:rPr>
          <w:b/>
          <w:bCs/>
          <w:sz w:val="22"/>
          <w:szCs w:val="22"/>
        </w:rPr>
      </w:pPr>
      <w:r>
        <w:rPr>
          <w:b/>
          <w:bCs/>
          <w:sz w:val="22"/>
          <w:szCs w:val="22"/>
        </w:rPr>
        <w:t xml:space="preserve">  -    Yapı Kullanma İzin Belgesinin                                                                 </w:t>
      </w:r>
      <w:r>
        <w:rPr>
          <w:b/>
          <w:bCs/>
          <w:sz w:val="22"/>
          <w:szCs w:val="22"/>
        </w:rPr>
        <w:t xml:space="preserve">                                                                             </w:t>
      </w:r>
    </w:p>
    <w:p w:rsidR="00F23F90" w:rsidRDefault="001A7E29">
      <w:pPr>
        <w:pStyle w:val="Standard"/>
        <w:jc w:val="both"/>
        <w:rPr>
          <w:b/>
          <w:bCs/>
          <w:sz w:val="22"/>
          <w:szCs w:val="22"/>
        </w:rPr>
      </w:pPr>
      <w:r>
        <w:rPr>
          <w:b/>
          <w:bCs/>
          <w:sz w:val="22"/>
          <w:szCs w:val="22"/>
        </w:rPr>
        <w:t xml:space="preserve">        Aslı gibidir onaylı sureti</w:t>
      </w:r>
    </w:p>
    <w:p w:rsidR="00F23F90" w:rsidRDefault="001A7E29">
      <w:pPr>
        <w:pStyle w:val="Standard"/>
        <w:jc w:val="both"/>
        <w:rPr>
          <w:b/>
          <w:bCs/>
          <w:sz w:val="22"/>
          <w:szCs w:val="22"/>
        </w:rPr>
      </w:pPr>
      <w:r>
        <w:rPr>
          <w:b/>
          <w:bCs/>
          <w:sz w:val="22"/>
          <w:szCs w:val="22"/>
        </w:rPr>
        <w:t xml:space="preserve">  -     Numarataj ve Krokisi   </w:t>
      </w:r>
    </w:p>
    <w:p w:rsidR="00F23F90" w:rsidRDefault="001A7E29">
      <w:pPr>
        <w:pStyle w:val="Standard"/>
        <w:jc w:val="both"/>
        <w:rPr>
          <w:b/>
          <w:bCs/>
          <w:sz w:val="22"/>
          <w:szCs w:val="22"/>
        </w:rPr>
      </w:pPr>
      <w:r>
        <w:rPr>
          <w:b/>
          <w:bCs/>
          <w:sz w:val="22"/>
          <w:szCs w:val="22"/>
        </w:rPr>
        <w:t xml:space="preserve"> </w:t>
      </w:r>
    </w:p>
    <w:p w:rsidR="00F23F90" w:rsidRDefault="00F23F90">
      <w:pPr>
        <w:pStyle w:val="Standard"/>
        <w:jc w:val="both"/>
        <w:rPr>
          <w:b/>
          <w:bCs/>
          <w:sz w:val="22"/>
          <w:szCs w:val="22"/>
        </w:rPr>
      </w:pPr>
    </w:p>
    <w:tbl>
      <w:tblPr>
        <w:tblW w:w="3780" w:type="dxa"/>
        <w:tblLayout w:type="fixed"/>
        <w:tblCellMar>
          <w:left w:w="10" w:type="dxa"/>
          <w:right w:w="10" w:type="dxa"/>
        </w:tblCellMar>
        <w:tblLook w:val="0000" w:firstRow="0" w:lastRow="0" w:firstColumn="0" w:lastColumn="0" w:noHBand="0" w:noVBand="0"/>
      </w:tblPr>
      <w:tblGrid>
        <w:gridCol w:w="3270"/>
        <w:gridCol w:w="510"/>
      </w:tblGrid>
      <w:tr w:rsidR="00F23F90">
        <w:tblPrEx>
          <w:tblCellMar>
            <w:top w:w="0" w:type="dxa"/>
            <w:bottom w:w="0" w:type="dxa"/>
          </w:tblCellMar>
        </w:tblPrEx>
        <w:trPr>
          <w:trHeight w:val="435"/>
        </w:trPr>
        <w:tc>
          <w:tcPr>
            <w:tcW w:w="3270" w:type="dxa"/>
            <w:tcBorders>
              <w:top w:val="single" w:sz="2" w:space="0" w:color="000000"/>
              <w:left w:val="single" w:sz="2" w:space="0" w:color="000000"/>
              <w:bottom w:val="single" w:sz="2" w:space="0" w:color="000000"/>
            </w:tcBorders>
            <w:tcMar>
              <w:top w:w="55" w:type="dxa"/>
              <w:left w:w="55" w:type="dxa"/>
              <w:bottom w:w="55" w:type="dxa"/>
              <w:right w:w="55" w:type="dxa"/>
            </w:tcMar>
          </w:tcPr>
          <w:p w:rsidR="00F23F90" w:rsidRDefault="001A7E29">
            <w:pPr>
              <w:pStyle w:val="TableContents"/>
              <w:jc w:val="both"/>
              <w:rPr>
                <w:b/>
                <w:bCs/>
                <w:sz w:val="22"/>
                <w:szCs w:val="22"/>
              </w:rPr>
            </w:pPr>
            <w:r>
              <w:rPr>
                <w:b/>
                <w:bCs/>
                <w:sz w:val="22"/>
                <w:szCs w:val="22"/>
              </w:rPr>
              <w:t>Yapı Yönünden Uygunluk Belgesi</w:t>
            </w:r>
          </w:p>
        </w:tc>
        <w:tc>
          <w:tcPr>
            <w:tcW w:w="5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3F90" w:rsidRDefault="00F23F90">
            <w:pPr>
              <w:pStyle w:val="TableContents"/>
              <w:jc w:val="both"/>
              <w:rPr>
                <w:b/>
                <w:bCs/>
                <w:sz w:val="22"/>
                <w:szCs w:val="22"/>
              </w:rPr>
            </w:pPr>
          </w:p>
        </w:tc>
      </w:tr>
      <w:tr w:rsidR="00F23F90">
        <w:tblPrEx>
          <w:tblCellMar>
            <w:top w:w="0" w:type="dxa"/>
            <w:bottom w:w="0" w:type="dxa"/>
          </w:tblCellMar>
        </w:tblPrEx>
        <w:trPr>
          <w:trHeight w:val="405"/>
        </w:trPr>
        <w:tc>
          <w:tcPr>
            <w:tcW w:w="3270" w:type="dxa"/>
            <w:tcBorders>
              <w:left w:val="single" w:sz="2" w:space="0" w:color="000000"/>
              <w:bottom w:val="single" w:sz="2" w:space="0" w:color="000000"/>
            </w:tcBorders>
            <w:tcMar>
              <w:top w:w="55" w:type="dxa"/>
              <w:left w:w="55" w:type="dxa"/>
              <w:bottom w:w="55" w:type="dxa"/>
              <w:right w:w="55" w:type="dxa"/>
            </w:tcMar>
          </w:tcPr>
          <w:p w:rsidR="00F23F90" w:rsidRDefault="001A7E29">
            <w:pPr>
              <w:pStyle w:val="TableContents"/>
              <w:jc w:val="both"/>
              <w:rPr>
                <w:b/>
                <w:bCs/>
                <w:sz w:val="22"/>
                <w:szCs w:val="22"/>
              </w:rPr>
            </w:pPr>
            <w:r>
              <w:rPr>
                <w:b/>
                <w:bCs/>
                <w:sz w:val="22"/>
                <w:szCs w:val="22"/>
              </w:rPr>
              <w:t>Yer Seçim Belgesi</w:t>
            </w:r>
          </w:p>
        </w:tc>
        <w:tc>
          <w:tcPr>
            <w:tcW w:w="5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23F90" w:rsidRDefault="00F23F90">
            <w:pPr>
              <w:pStyle w:val="TableContents"/>
              <w:jc w:val="both"/>
              <w:rPr>
                <w:b/>
                <w:bCs/>
                <w:sz w:val="22"/>
                <w:szCs w:val="22"/>
              </w:rPr>
            </w:pPr>
          </w:p>
        </w:tc>
      </w:tr>
    </w:tbl>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T.C.No    :......................................................</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w:t>
      </w:r>
      <w:r>
        <w:rPr>
          <w:b/>
          <w:bCs/>
          <w:sz w:val="22"/>
          <w:szCs w:val="22"/>
        </w:rPr>
        <w:t xml:space="preserve">     Ad-Soyad:......................................................</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İmza        :</w:t>
      </w: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Adres:</w:t>
      </w:r>
    </w:p>
    <w:p w:rsidR="00F23F90" w:rsidRDefault="001A7E29">
      <w:pPr>
        <w:pStyle w:val="Standard"/>
        <w:jc w:val="both"/>
        <w:rPr>
          <w:b/>
          <w:bCs/>
          <w:sz w:val="22"/>
          <w:szCs w:val="22"/>
        </w:rPr>
      </w:pPr>
      <w:r>
        <w:rPr>
          <w:b/>
          <w:bCs/>
          <w:sz w:val="22"/>
          <w:szCs w:val="22"/>
        </w:rPr>
        <w:t xml:space="preserve">                ..................................</w:t>
      </w:r>
      <w:r>
        <w:rPr>
          <w:b/>
          <w:bCs/>
          <w:sz w:val="22"/>
          <w:szCs w:val="22"/>
        </w:rPr>
        <w:t>.....................</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w:t>
      </w:r>
    </w:p>
    <w:p w:rsidR="00F23F90" w:rsidRDefault="00F23F90">
      <w:pPr>
        <w:pStyle w:val="Standard"/>
        <w:jc w:val="both"/>
        <w:rPr>
          <w:b/>
          <w:bCs/>
          <w:sz w:val="22"/>
          <w:szCs w:val="22"/>
        </w:rPr>
      </w:pPr>
    </w:p>
    <w:p w:rsidR="00F23F90" w:rsidRDefault="001A7E29">
      <w:pPr>
        <w:pStyle w:val="Standard"/>
        <w:jc w:val="both"/>
        <w:rPr>
          <w:b/>
          <w:bCs/>
          <w:sz w:val="22"/>
          <w:szCs w:val="22"/>
        </w:rPr>
      </w:pPr>
      <w:r>
        <w:rPr>
          <w:b/>
          <w:bCs/>
          <w:sz w:val="22"/>
          <w:szCs w:val="22"/>
        </w:rPr>
        <w:t xml:space="preserve">               Tel:................................................</w:t>
      </w: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F23F90">
      <w:pPr>
        <w:pStyle w:val="Standard"/>
        <w:jc w:val="both"/>
        <w:rPr>
          <w:b/>
          <w:bCs/>
          <w:sz w:val="22"/>
          <w:szCs w:val="22"/>
        </w:rPr>
      </w:pPr>
    </w:p>
    <w:p w:rsidR="00F23F90" w:rsidRDefault="00F23F90">
      <w:pPr>
        <w:pStyle w:val="Standard"/>
        <w:jc w:val="both"/>
        <w:rPr>
          <w:rFonts w:ascii="Arial" w:hAnsi="Arial"/>
          <w:sz w:val="20"/>
          <w:szCs w:val="20"/>
        </w:rPr>
      </w:pPr>
    </w:p>
    <w:sectPr w:rsidR="00F23F90">
      <w:pgSz w:w="11905" w:h="16837"/>
      <w:pgMar w:top="885" w:right="1134" w:bottom="1132"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29" w:rsidRDefault="001A7E29">
      <w:r>
        <w:separator/>
      </w:r>
    </w:p>
  </w:endnote>
  <w:endnote w:type="continuationSeparator" w:id="0">
    <w:p w:rsidR="001A7E29" w:rsidRDefault="001A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OpenSymbol">
    <w:charset w:val="00"/>
    <w:family w:val="auto"/>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29" w:rsidRDefault="001A7E29">
      <w:r>
        <w:rPr>
          <w:color w:val="000000"/>
        </w:rPr>
        <w:separator/>
      </w:r>
    </w:p>
  </w:footnote>
  <w:footnote w:type="continuationSeparator" w:id="0">
    <w:p w:rsidR="001A7E29" w:rsidRDefault="001A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23F90"/>
    <w:rsid w:val="001A7E29"/>
    <w:rsid w:val="002D3D9E"/>
    <w:rsid w:val="00F23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1274E-C13D-4915-A6F6-0EDF9BC2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tr-TR" w:eastAsia="tr-T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iste">
    <w:name w:val="List"/>
    <w:basedOn w:val="Textbody"/>
  </w:style>
  <w:style w:type="paragraph" w:styleId="KonuBal">
    <w:name w:val="Title"/>
    <w:basedOn w:val="Standard"/>
    <w:pPr>
      <w:keepNext/>
      <w:suppressLineNumbers/>
      <w:spacing w:before="120" w:after="120"/>
    </w:pPr>
    <w:rPr>
      <w:rFonts w:ascii="Arial" w:hAnsi="Arial"/>
      <w:i/>
      <w:iCs/>
      <w:sz w:val="20"/>
      <w:szCs w:val="20"/>
    </w:rPr>
  </w:style>
  <w:style w:type="paragraph" w:styleId="Altyaz">
    <w:name w:val="Subtitle"/>
    <w:basedOn w:val="KonuBal"/>
    <w:next w:val="Textbody"/>
    <w:pPr>
      <w:jc w:val="center"/>
    </w:pPr>
    <w:rPr>
      <w:sz w:val="28"/>
      <w:szCs w:val="28"/>
    </w:rPr>
  </w:style>
  <w:style w:type="paragraph" w:customStyle="1" w:styleId="Footnote">
    <w:name w:val="Footnote"/>
    <w:basedOn w:val="Standard"/>
    <w:pPr>
      <w:tabs>
        <w:tab w:val="center" w:pos="4536"/>
        <w:tab w:val="right" w:pos="9072"/>
      </w:tabs>
    </w:p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cp:lastPrinted>2015-09-04T15:59:00Z</cp:lastPrinted>
  <dcterms:created xsi:type="dcterms:W3CDTF">2017-08-14T07:27:00Z</dcterms:created>
  <dcterms:modified xsi:type="dcterms:W3CDTF">2017-08-14T07:27:00Z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