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41"/>
        <w:gridCol w:w="7347"/>
      </w:tblGrid>
      <w:tr w:rsidR="00394169" w:rsidRPr="00087936" w:rsidTr="001E699A">
        <w:tc>
          <w:tcPr>
            <w:tcW w:w="1941" w:type="dxa"/>
          </w:tcPr>
          <w:p w:rsidR="00394169" w:rsidRPr="00087936" w:rsidRDefault="00394169" w:rsidP="00D16A92">
            <w:pPr>
              <w:rPr>
                <w:sz w:val="24"/>
                <w:szCs w:val="24"/>
              </w:rPr>
            </w:pPr>
            <w:r>
              <w:rPr>
                <w:noProof/>
                <w:lang w:eastAsia="tr-TR"/>
              </w:rPr>
              <w:drawing>
                <wp:inline distT="0" distB="0" distL="0" distR="0">
                  <wp:extent cx="892454" cy="892454"/>
                  <wp:effectExtent l="0" t="0" r="0" b="0"/>
                  <wp:docPr id="4" name="Resim 3" descr="C:\Users\aguney\AppData\Local\Temp\logo_kurum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guney\AppData\Local\Temp\logo_kurum copy.png"/>
                          <pic:cNvPicPr>
                            <a:picLocks noChangeAspect="1" noChangeArrowheads="1"/>
                          </pic:cNvPicPr>
                        </pic:nvPicPr>
                        <pic:blipFill>
                          <a:blip r:embed="rId7" cstate="print"/>
                          <a:srcRect/>
                          <a:stretch>
                            <a:fillRect/>
                          </a:stretch>
                        </pic:blipFill>
                        <pic:spPr bwMode="auto">
                          <a:xfrm>
                            <a:off x="0" y="0"/>
                            <a:ext cx="892466" cy="892466"/>
                          </a:xfrm>
                          <a:prstGeom prst="rect">
                            <a:avLst/>
                          </a:prstGeom>
                          <a:noFill/>
                          <a:ln w="9525">
                            <a:noFill/>
                            <a:miter lim="800000"/>
                            <a:headEnd/>
                            <a:tailEnd/>
                          </a:ln>
                        </pic:spPr>
                      </pic:pic>
                    </a:graphicData>
                  </a:graphic>
                </wp:inline>
              </w:drawing>
            </w:r>
          </w:p>
        </w:tc>
        <w:tc>
          <w:tcPr>
            <w:tcW w:w="7347" w:type="dxa"/>
            <w:vAlign w:val="center"/>
          </w:tcPr>
          <w:p w:rsidR="00394169" w:rsidRDefault="003379F4" w:rsidP="003379F4">
            <w:pPr>
              <w:rPr>
                <w:b/>
                <w:sz w:val="24"/>
                <w:szCs w:val="24"/>
              </w:rPr>
            </w:pPr>
            <w:r>
              <w:rPr>
                <w:b/>
                <w:sz w:val="24"/>
                <w:szCs w:val="24"/>
              </w:rPr>
              <w:t xml:space="preserve">        </w:t>
            </w:r>
            <w:r w:rsidR="00394169" w:rsidRPr="00087936">
              <w:rPr>
                <w:b/>
                <w:sz w:val="24"/>
                <w:szCs w:val="24"/>
              </w:rPr>
              <w:t>KARABAĞLAR BELEDİYE MECLİSİ</w:t>
            </w:r>
          </w:p>
          <w:p w:rsidR="00394169" w:rsidRPr="00087936" w:rsidRDefault="00394169" w:rsidP="00394169">
            <w:pPr>
              <w:jc w:val="center"/>
              <w:rPr>
                <w:sz w:val="24"/>
                <w:szCs w:val="24"/>
              </w:rPr>
            </w:pPr>
          </w:p>
        </w:tc>
      </w:tr>
    </w:tbl>
    <w:p w:rsidR="008F5FB2" w:rsidRPr="00FF54CA" w:rsidRDefault="008F5FB2" w:rsidP="00803239">
      <w:pPr>
        <w:pStyle w:val="Balk1"/>
        <w:ind w:left="2832" w:firstLine="708"/>
        <w:rPr>
          <w:rFonts w:ascii="Times New Roman" w:hAnsi="Times New Roman"/>
          <w:sz w:val="24"/>
          <w:szCs w:val="24"/>
        </w:rPr>
      </w:pPr>
      <w:r w:rsidRPr="00FF54CA">
        <w:rPr>
          <w:rFonts w:ascii="Times New Roman" w:hAnsi="Times New Roman"/>
          <w:sz w:val="24"/>
          <w:szCs w:val="24"/>
        </w:rPr>
        <w:t>DUYURU</w:t>
      </w:r>
    </w:p>
    <w:p w:rsidR="008F5FB2" w:rsidRPr="00313953" w:rsidRDefault="008F5FB2" w:rsidP="008F5FB2"/>
    <w:p w:rsidR="008F5FB2" w:rsidRPr="008265A7" w:rsidRDefault="008F5FB2" w:rsidP="008F5FB2">
      <w:pPr>
        <w:jc w:val="both"/>
        <w:rPr>
          <w:bCs/>
          <w:color w:val="000000" w:themeColor="text1"/>
        </w:rPr>
      </w:pPr>
      <w:r w:rsidRPr="008265A7">
        <w:rPr>
          <w:bCs/>
          <w:color w:val="000000" w:themeColor="text1"/>
        </w:rPr>
        <w:t xml:space="preserve">              Belediye Meclisimiz </w:t>
      </w:r>
      <w:r w:rsidR="002E5A8A" w:rsidRPr="00803239">
        <w:rPr>
          <w:bCs/>
        </w:rPr>
        <w:t>0</w:t>
      </w:r>
      <w:r w:rsidR="009E2058">
        <w:rPr>
          <w:bCs/>
        </w:rPr>
        <w:t>2</w:t>
      </w:r>
      <w:r w:rsidR="006B48B0" w:rsidRPr="00803239">
        <w:rPr>
          <w:bCs/>
        </w:rPr>
        <w:t>.</w:t>
      </w:r>
      <w:r w:rsidR="009D1FF7" w:rsidRPr="00803239">
        <w:rPr>
          <w:bCs/>
        </w:rPr>
        <w:t>0</w:t>
      </w:r>
      <w:r w:rsidR="009E2058">
        <w:rPr>
          <w:bCs/>
        </w:rPr>
        <w:t>5</w:t>
      </w:r>
      <w:r w:rsidR="00DA57EE" w:rsidRPr="00803239">
        <w:rPr>
          <w:bCs/>
        </w:rPr>
        <w:t>.</w:t>
      </w:r>
      <w:r w:rsidRPr="00803239">
        <w:rPr>
          <w:bCs/>
        </w:rPr>
        <w:t>202</w:t>
      </w:r>
      <w:r w:rsidR="009D1FF7" w:rsidRPr="00803239">
        <w:rPr>
          <w:bCs/>
        </w:rPr>
        <w:t>3</w:t>
      </w:r>
      <w:r w:rsidRPr="00803239">
        <w:rPr>
          <w:bCs/>
        </w:rPr>
        <w:t xml:space="preserve"> </w:t>
      </w:r>
      <w:r w:rsidR="009E2058">
        <w:rPr>
          <w:bCs/>
        </w:rPr>
        <w:t>Salı</w:t>
      </w:r>
      <w:r w:rsidR="009D1FF7" w:rsidRPr="00803239">
        <w:rPr>
          <w:bCs/>
        </w:rPr>
        <w:t xml:space="preserve"> </w:t>
      </w:r>
      <w:r w:rsidRPr="00803239">
        <w:rPr>
          <w:bCs/>
        </w:rPr>
        <w:t>Günü Saat 1</w:t>
      </w:r>
      <w:r w:rsidR="003D0E5A" w:rsidRPr="00803239">
        <w:rPr>
          <w:bCs/>
        </w:rPr>
        <w:t>8</w:t>
      </w:r>
      <w:r w:rsidRPr="00803239">
        <w:rPr>
          <w:bCs/>
        </w:rPr>
        <w:t>.00’de</w:t>
      </w:r>
      <w:r w:rsidRPr="008265A7">
        <w:rPr>
          <w:bCs/>
          <w:color w:val="000000" w:themeColor="text1"/>
        </w:rPr>
        <w:t xml:space="preserve"> Yeşillik Caddesi No:232 adresindeki Karabağlar Belediyesi bünyesinde bulunan Meclis Toplantı Salonunda aşağıdaki gündemde bulunan konuları görüşmek üzere toplanacaktır. </w:t>
      </w:r>
    </w:p>
    <w:p w:rsidR="008F5FB2" w:rsidRPr="008265A7" w:rsidRDefault="008F5FB2" w:rsidP="008F5FB2">
      <w:pPr>
        <w:jc w:val="both"/>
        <w:rPr>
          <w:bCs/>
          <w:color w:val="000000" w:themeColor="text1"/>
          <w:u w:val="single"/>
        </w:rPr>
      </w:pPr>
      <w:r w:rsidRPr="008265A7">
        <w:rPr>
          <w:bCs/>
          <w:color w:val="000000" w:themeColor="text1"/>
        </w:rPr>
        <w:t xml:space="preserve">              İlan olunur. </w:t>
      </w:r>
      <w:r w:rsidRPr="008265A7">
        <w:rPr>
          <w:bCs/>
          <w:color w:val="000000" w:themeColor="text1"/>
          <w:u w:val="single"/>
        </w:rPr>
        <w:t xml:space="preserve">  </w:t>
      </w:r>
    </w:p>
    <w:p w:rsidR="007D65CA" w:rsidRDefault="008F5FB2" w:rsidP="007D65CA">
      <w:pPr>
        <w:ind w:left="2832"/>
        <w:rPr>
          <w:b/>
        </w:rPr>
      </w:pPr>
      <w:r>
        <w:rPr>
          <w:b/>
        </w:rPr>
        <w:t xml:space="preserve">                                                                                         </w:t>
      </w:r>
      <w:r w:rsidR="007D65CA">
        <w:rPr>
          <w:b/>
        </w:rPr>
        <w:tab/>
      </w:r>
      <w:r w:rsidR="007D65CA">
        <w:rPr>
          <w:b/>
        </w:rPr>
        <w:tab/>
      </w:r>
      <w:r w:rsidR="007D65CA">
        <w:rPr>
          <w:b/>
        </w:rPr>
        <w:tab/>
      </w:r>
      <w:r w:rsidR="007D65CA">
        <w:rPr>
          <w:b/>
        </w:rPr>
        <w:tab/>
        <w:t xml:space="preserve">                                                       </w:t>
      </w:r>
    </w:p>
    <w:p w:rsidR="007D65CA" w:rsidRDefault="007D65CA" w:rsidP="007D65CA">
      <w:pPr>
        <w:ind w:left="2832"/>
        <w:rPr>
          <w:b/>
        </w:rPr>
      </w:pPr>
      <w:r>
        <w:rPr>
          <w:b/>
        </w:rPr>
        <w:t xml:space="preserve">                                                       </w:t>
      </w:r>
      <w:r w:rsidRPr="000707C6">
        <w:rPr>
          <w:b/>
        </w:rPr>
        <w:t xml:space="preserve">Muhittin SELVİTOPU             </w:t>
      </w:r>
      <w:r w:rsidRPr="000707C6">
        <w:rPr>
          <w:b/>
        </w:rPr>
        <w:tab/>
      </w:r>
      <w:r w:rsidRPr="000707C6">
        <w:rPr>
          <w:b/>
        </w:rPr>
        <w:tab/>
      </w:r>
      <w:r w:rsidRPr="000707C6">
        <w:rPr>
          <w:b/>
        </w:rPr>
        <w:tab/>
      </w:r>
      <w:r w:rsidRPr="000707C6">
        <w:rPr>
          <w:b/>
        </w:rPr>
        <w:tab/>
      </w:r>
      <w:r w:rsidRPr="000707C6">
        <w:rPr>
          <w:b/>
        </w:rPr>
        <w:tab/>
        <w:t>Belediye Başkanı</w:t>
      </w:r>
    </w:p>
    <w:p w:rsidR="008572A5" w:rsidRDefault="008572A5" w:rsidP="007D65CA">
      <w:pPr>
        <w:ind w:left="2832"/>
        <w:rPr>
          <w:b/>
        </w:rPr>
      </w:pPr>
    </w:p>
    <w:p w:rsidR="00AF5AF4" w:rsidRDefault="00AF5AF4" w:rsidP="007D65CA">
      <w:pPr>
        <w:ind w:left="2832"/>
        <w:rPr>
          <w:b/>
        </w:rPr>
      </w:pPr>
    </w:p>
    <w:p w:rsidR="00AF5AF4" w:rsidRDefault="00AF5AF4" w:rsidP="007D65CA">
      <w:pPr>
        <w:ind w:left="2832"/>
        <w:rPr>
          <w:b/>
        </w:rPr>
      </w:pPr>
    </w:p>
    <w:p w:rsidR="009E2058" w:rsidRPr="00EA5562" w:rsidRDefault="009E2058" w:rsidP="009E2058">
      <w:pPr>
        <w:ind w:left="5664" w:firstLine="708"/>
        <w:jc w:val="center"/>
        <w:rPr>
          <w:b/>
          <w:u w:val="single"/>
        </w:rPr>
      </w:pPr>
      <w:r w:rsidRPr="00EA5562">
        <w:rPr>
          <w:b/>
          <w:u w:val="single"/>
        </w:rPr>
        <w:t>0</w:t>
      </w:r>
      <w:r>
        <w:rPr>
          <w:b/>
          <w:u w:val="single"/>
        </w:rPr>
        <w:t>2</w:t>
      </w:r>
      <w:r w:rsidRPr="00EA5562">
        <w:rPr>
          <w:b/>
          <w:u w:val="single"/>
        </w:rPr>
        <w:t>.0</w:t>
      </w:r>
      <w:r>
        <w:rPr>
          <w:b/>
          <w:u w:val="single"/>
        </w:rPr>
        <w:t>5</w:t>
      </w:r>
      <w:r w:rsidRPr="00EA5562">
        <w:rPr>
          <w:b/>
          <w:u w:val="single"/>
        </w:rPr>
        <w:t xml:space="preserve">.2023 </w:t>
      </w:r>
      <w:r>
        <w:rPr>
          <w:b/>
          <w:u w:val="single"/>
        </w:rPr>
        <w:t>Salı</w:t>
      </w:r>
    </w:p>
    <w:p w:rsidR="009E2058" w:rsidRPr="00EA5562" w:rsidRDefault="009E2058" w:rsidP="009E2058">
      <w:pPr>
        <w:ind w:left="7080"/>
        <w:rPr>
          <w:b/>
        </w:rPr>
      </w:pPr>
      <w:r w:rsidRPr="00EA5562">
        <w:rPr>
          <w:b/>
        </w:rPr>
        <w:t xml:space="preserve">     Saat:18.00</w:t>
      </w:r>
    </w:p>
    <w:p w:rsidR="009E2058" w:rsidRDefault="009E2058" w:rsidP="009E2058">
      <w:pPr>
        <w:jc w:val="center"/>
        <w:rPr>
          <w:b/>
          <w:color w:val="000000" w:themeColor="text1"/>
          <w:u w:val="single"/>
        </w:rPr>
      </w:pPr>
      <w:proofErr w:type="gramStart"/>
      <w:r w:rsidRPr="00EC2196">
        <w:rPr>
          <w:b/>
          <w:color w:val="000000" w:themeColor="text1"/>
          <w:u w:val="single"/>
        </w:rPr>
        <w:t>G   Ü</w:t>
      </w:r>
      <w:proofErr w:type="gramEnd"/>
      <w:r w:rsidRPr="00EC2196">
        <w:rPr>
          <w:b/>
          <w:color w:val="000000" w:themeColor="text1"/>
          <w:u w:val="single"/>
        </w:rPr>
        <w:t xml:space="preserve">   N   D   E   M</w:t>
      </w:r>
    </w:p>
    <w:p w:rsidR="009E2058" w:rsidRPr="007742AA" w:rsidRDefault="009E2058" w:rsidP="009E2058">
      <w:pPr>
        <w:jc w:val="center"/>
        <w:rPr>
          <w:b/>
          <w:color w:val="000000" w:themeColor="text1"/>
          <w:u w:val="single"/>
        </w:rPr>
      </w:pPr>
    </w:p>
    <w:p w:rsidR="009E2058" w:rsidRDefault="009E2058" w:rsidP="009E2058">
      <w:pPr>
        <w:numPr>
          <w:ilvl w:val="0"/>
          <w:numId w:val="32"/>
        </w:numPr>
        <w:tabs>
          <w:tab w:val="left" w:pos="284"/>
        </w:tabs>
        <w:ind w:hanging="502"/>
        <w:jc w:val="both"/>
        <w:rPr>
          <w:rFonts w:eastAsiaTheme="minorEastAsia"/>
          <w:b/>
          <w:color w:val="000000" w:themeColor="text1"/>
        </w:rPr>
      </w:pPr>
      <w:r w:rsidRPr="00C5345C">
        <w:rPr>
          <w:b/>
          <w:color w:val="000000" w:themeColor="text1"/>
        </w:rPr>
        <w:t xml:space="preserve">Meclisin açılışı. </w:t>
      </w:r>
    </w:p>
    <w:p w:rsidR="009E2058" w:rsidRPr="003C6C5E" w:rsidRDefault="009E2058" w:rsidP="009E2058">
      <w:pPr>
        <w:numPr>
          <w:ilvl w:val="0"/>
          <w:numId w:val="32"/>
        </w:numPr>
        <w:tabs>
          <w:tab w:val="left" w:pos="284"/>
        </w:tabs>
        <w:ind w:hanging="502"/>
        <w:jc w:val="both"/>
        <w:rPr>
          <w:rFonts w:eastAsiaTheme="minorEastAsia"/>
          <w:b/>
          <w:color w:val="000000" w:themeColor="text1"/>
        </w:rPr>
      </w:pPr>
      <w:r w:rsidRPr="003C6C5E">
        <w:rPr>
          <w:b/>
        </w:rPr>
        <w:t>Nisan ayı meclis toplantı tutanaklarında maddi hata olup olmadığı, var ise düzeltilmesi.</w:t>
      </w:r>
    </w:p>
    <w:p w:rsidR="009E2058" w:rsidRPr="0002406E" w:rsidRDefault="009E2058" w:rsidP="009E2058">
      <w:pPr>
        <w:numPr>
          <w:ilvl w:val="0"/>
          <w:numId w:val="32"/>
        </w:numPr>
        <w:tabs>
          <w:tab w:val="left" w:pos="284"/>
        </w:tabs>
        <w:ind w:hanging="502"/>
        <w:jc w:val="both"/>
        <w:rPr>
          <w:rFonts w:eastAsiaTheme="minorEastAsia"/>
          <w:b/>
          <w:color w:val="FF0000"/>
        </w:rPr>
      </w:pPr>
      <w:r w:rsidRPr="00A01869">
        <w:rPr>
          <w:b/>
          <w:color w:val="000000" w:themeColor="text1"/>
        </w:rPr>
        <w:t>Meclisçe verilecek önergeler.</w:t>
      </w:r>
    </w:p>
    <w:p w:rsidR="009E2058" w:rsidRPr="000214CB" w:rsidRDefault="009E2058" w:rsidP="009E2058">
      <w:pPr>
        <w:numPr>
          <w:ilvl w:val="0"/>
          <w:numId w:val="32"/>
        </w:numPr>
        <w:tabs>
          <w:tab w:val="left" w:pos="284"/>
        </w:tabs>
        <w:ind w:hanging="502"/>
        <w:jc w:val="both"/>
        <w:rPr>
          <w:rFonts w:eastAsiaTheme="minorEastAsia"/>
          <w:b/>
          <w:color w:val="FF0000"/>
        </w:rPr>
      </w:pPr>
      <w:r w:rsidRPr="00A01869">
        <w:rPr>
          <w:b/>
          <w:color w:val="000000" w:themeColor="text1"/>
        </w:rPr>
        <w:t>Birimlerden gelen önergeler.</w:t>
      </w:r>
    </w:p>
    <w:p w:rsidR="009E2058" w:rsidRPr="00406C30" w:rsidRDefault="009E2058" w:rsidP="009E2058">
      <w:pPr>
        <w:tabs>
          <w:tab w:val="left" w:pos="284"/>
        </w:tabs>
        <w:jc w:val="both"/>
        <w:rPr>
          <w:rFonts w:eastAsiaTheme="minorEastAsia"/>
          <w:b/>
          <w:color w:val="FF0000"/>
        </w:rPr>
      </w:pPr>
    </w:p>
    <w:p w:rsidR="009E2058" w:rsidRDefault="009E2058" w:rsidP="009E2058">
      <w:pPr>
        <w:tabs>
          <w:tab w:val="left" w:pos="284"/>
        </w:tabs>
        <w:jc w:val="both"/>
        <w:rPr>
          <w:b/>
          <w:color w:val="000000" w:themeColor="text1"/>
        </w:rPr>
      </w:pPr>
    </w:p>
    <w:p w:rsidR="009E2058" w:rsidRPr="00D65F36" w:rsidRDefault="009E2058" w:rsidP="009E2058">
      <w:pPr>
        <w:pStyle w:val="ListeParagraf"/>
        <w:numPr>
          <w:ilvl w:val="1"/>
          <w:numId w:val="32"/>
        </w:numPr>
        <w:suppressAutoHyphens w:val="0"/>
        <w:autoSpaceDE w:val="0"/>
        <w:autoSpaceDN w:val="0"/>
        <w:adjustRightInd w:val="0"/>
        <w:jc w:val="both"/>
        <w:rPr>
          <w:rFonts w:ascii="TimesNewRomanPSMT" w:eastAsiaTheme="minorHAnsi" w:hAnsi="TimesNewRomanPSMT" w:cs="TimesNewRomanPSMT"/>
          <w:lang w:eastAsia="en-US"/>
        </w:rPr>
      </w:pPr>
      <w:proofErr w:type="gramStart"/>
      <w:r w:rsidRPr="00B557F4">
        <w:rPr>
          <w:b/>
        </w:rPr>
        <w:t>(</w:t>
      </w:r>
      <w:r>
        <w:rPr>
          <w:b/>
        </w:rPr>
        <w:t>42</w:t>
      </w:r>
      <w:r w:rsidRPr="00B557F4">
        <w:rPr>
          <w:b/>
        </w:rPr>
        <w:t>/2023)</w:t>
      </w:r>
      <w:r>
        <w:rPr>
          <w:b/>
        </w:rPr>
        <w:t>-</w:t>
      </w:r>
      <w:r w:rsidRPr="00B557F4">
        <w:rPr>
          <w:b/>
        </w:rPr>
        <w:t xml:space="preserve"> </w:t>
      </w:r>
      <w:r w:rsidRPr="003236E3">
        <w:t>22.02.2007 Tarih ve 26442 sayılı Resmi Gazetede yayımlanarak yürürlüğe giren Belediye ve Bağlı Kuruluşları ile Mahalli İdare Birlikleri Norm Kadro İlke ve Standartlarına Dair Yönetmelik hükmü çerçevesinde ihdas e</w:t>
      </w:r>
      <w:r>
        <w:t>dilen ve müdürlükler arası dolu</w:t>
      </w:r>
      <w:r w:rsidRPr="003236E3">
        <w:t xml:space="preserve"> olarak aktar</w:t>
      </w:r>
      <w:r>
        <w:t>ımı yapılan kadrolara ilişkin</w:t>
      </w:r>
      <w:r w:rsidRPr="003236E3">
        <w:t xml:space="preserve"> (III) sayılı dolu kadro değişikliği (memur) cetveli </w:t>
      </w:r>
      <w:proofErr w:type="spellStart"/>
      <w:r w:rsidRPr="003236E3">
        <w:t>hk</w:t>
      </w:r>
      <w:proofErr w:type="spellEnd"/>
      <w:r w:rsidRPr="003236E3">
        <w:t>.</w:t>
      </w:r>
      <w:r w:rsidRPr="003236E3">
        <w:rPr>
          <w:rFonts w:eastAsiaTheme="minorHAnsi"/>
          <w:lang w:eastAsia="en-US"/>
        </w:rPr>
        <w:t xml:space="preserve"> </w:t>
      </w:r>
      <w:proofErr w:type="gramEnd"/>
      <w:r w:rsidRPr="00B557F4">
        <w:rPr>
          <w:rFonts w:eastAsiaTheme="minorHAnsi"/>
          <w:lang w:eastAsia="en-US"/>
        </w:rPr>
        <w:t>(İnsan Kaynakları ve Eğitim Md.)</w:t>
      </w:r>
    </w:p>
    <w:p w:rsidR="009E2058" w:rsidRPr="00D65F36" w:rsidRDefault="009E2058" w:rsidP="009E2058">
      <w:pPr>
        <w:pStyle w:val="ListeParagraf"/>
        <w:numPr>
          <w:ilvl w:val="1"/>
          <w:numId w:val="32"/>
        </w:numPr>
        <w:suppressAutoHyphens w:val="0"/>
        <w:autoSpaceDE w:val="0"/>
        <w:autoSpaceDN w:val="0"/>
        <w:adjustRightInd w:val="0"/>
        <w:jc w:val="both"/>
        <w:rPr>
          <w:rFonts w:ascii="TimesNewRomanPSMT" w:eastAsiaTheme="minorHAnsi" w:hAnsi="TimesNewRomanPSMT" w:cs="TimesNewRomanPSMT"/>
          <w:lang w:eastAsia="en-US"/>
        </w:rPr>
      </w:pPr>
      <w:r w:rsidRPr="00B557F4">
        <w:rPr>
          <w:b/>
        </w:rPr>
        <w:t>(</w:t>
      </w:r>
      <w:r>
        <w:rPr>
          <w:b/>
        </w:rPr>
        <w:t>43</w:t>
      </w:r>
      <w:r w:rsidRPr="00B557F4">
        <w:rPr>
          <w:b/>
        </w:rPr>
        <w:t>/2023)</w:t>
      </w:r>
      <w:r>
        <w:rPr>
          <w:b/>
        </w:rPr>
        <w:t>-</w:t>
      </w:r>
      <w:r w:rsidRPr="00B557F4">
        <w:rPr>
          <w:b/>
        </w:rPr>
        <w:t xml:space="preserve"> </w:t>
      </w:r>
      <w:r w:rsidRPr="00B557F4">
        <w:rPr>
          <w:rFonts w:eastAsiaTheme="minorHAnsi"/>
          <w:lang w:eastAsia="en-US"/>
        </w:rPr>
        <w:t xml:space="preserve">09.04.2023 Tarih ve 32158 sayılı Resmi Gazetede </w:t>
      </w:r>
      <w:r>
        <w:rPr>
          <w:rFonts w:eastAsiaTheme="minorHAnsi"/>
          <w:lang w:eastAsia="en-US"/>
        </w:rPr>
        <w:t xml:space="preserve">yayımlanan </w:t>
      </w:r>
      <w:r w:rsidRPr="00B557F4">
        <w:rPr>
          <w:rFonts w:eastAsiaTheme="minorHAnsi"/>
          <w:lang w:eastAsia="en-US"/>
        </w:rPr>
        <w:t>Belediye ve Bağlı Kuruluşları ile Mahalli İdare Birlikleri Norm Kadro İlke ve Standartlarına Dair Yönetmelikte Değişi</w:t>
      </w:r>
      <w:r>
        <w:rPr>
          <w:rFonts w:eastAsiaTheme="minorHAnsi"/>
          <w:lang w:eastAsia="en-US"/>
        </w:rPr>
        <w:t xml:space="preserve">klik Yapılmasına Dair Yönetmelikle </w:t>
      </w:r>
      <w:r w:rsidRPr="00B557F4">
        <w:rPr>
          <w:rFonts w:eastAsiaTheme="minorHAnsi"/>
          <w:lang w:eastAsia="en-US"/>
        </w:rPr>
        <w:t>nüfusu 50.000 (</w:t>
      </w:r>
      <w:proofErr w:type="spellStart"/>
      <w:r w:rsidRPr="00B557F4">
        <w:rPr>
          <w:rFonts w:eastAsiaTheme="minorHAnsi"/>
          <w:lang w:eastAsia="en-US"/>
        </w:rPr>
        <w:t>ellibin</w:t>
      </w:r>
      <w:proofErr w:type="spellEnd"/>
      <w:r w:rsidRPr="00B557F4">
        <w:rPr>
          <w:rFonts w:eastAsiaTheme="minorHAnsi"/>
          <w:lang w:eastAsia="en-US"/>
        </w:rPr>
        <w:t xml:space="preserve">)’in üzerindeki </w:t>
      </w:r>
      <w:r>
        <w:rPr>
          <w:rFonts w:eastAsiaTheme="minorHAnsi"/>
          <w:lang w:eastAsia="en-US"/>
        </w:rPr>
        <w:t>Büyükşehir İlçe Belediyelerinde</w:t>
      </w:r>
      <w:r w:rsidRPr="00B557F4">
        <w:rPr>
          <w:rFonts w:eastAsiaTheme="minorHAnsi"/>
          <w:lang w:eastAsia="en-US"/>
        </w:rPr>
        <w:t xml:space="preserve"> Afet İşleri Müdürlüğü kurulması zorunlu Müdürlükler arasında sayıldığından</w:t>
      </w:r>
      <w:r>
        <w:rPr>
          <w:rFonts w:eastAsiaTheme="minorHAnsi"/>
          <w:lang w:eastAsia="en-US"/>
        </w:rPr>
        <w:t>,</w:t>
      </w:r>
      <w:r w:rsidRPr="00B557F4">
        <w:rPr>
          <w:rFonts w:eastAsiaTheme="minorHAnsi"/>
          <w:lang w:eastAsia="en-US"/>
        </w:rPr>
        <w:t xml:space="preserve"> anılan Yönetmelik hükümleri doğrultusunda Afet</w:t>
      </w:r>
      <w:r>
        <w:rPr>
          <w:rFonts w:eastAsiaTheme="minorHAnsi"/>
          <w:lang w:eastAsia="en-US"/>
        </w:rPr>
        <w:t xml:space="preserve"> İşleri Müdürlüğü’nün kurularak</w:t>
      </w:r>
      <w:r w:rsidRPr="00B557F4">
        <w:rPr>
          <w:rFonts w:eastAsiaTheme="minorHAnsi"/>
          <w:lang w:eastAsia="en-US"/>
        </w:rPr>
        <w:t xml:space="preserve"> önerge ekindeki “I” </w:t>
      </w:r>
      <w:proofErr w:type="gramStart"/>
      <w:r w:rsidRPr="00B557F4">
        <w:rPr>
          <w:rFonts w:eastAsiaTheme="minorHAnsi"/>
          <w:lang w:eastAsia="en-US"/>
        </w:rPr>
        <w:t>sayılı  listede</w:t>
      </w:r>
      <w:proofErr w:type="gramEnd"/>
      <w:r w:rsidRPr="00B557F4">
        <w:rPr>
          <w:rFonts w:eastAsiaTheme="minorHAnsi"/>
          <w:lang w:eastAsia="en-US"/>
        </w:rPr>
        <w:t xml:space="preserve"> belirtilen </w:t>
      </w:r>
      <w:r>
        <w:rPr>
          <w:rFonts w:eastAsiaTheme="minorHAnsi"/>
          <w:lang w:eastAsia="en-US"/>
        </w:rPr>
        <w:t xml:space="preserve">boş kadro unvanlarının ihdası </w:t>
      </w:r>
      <w:proofErr w:type="spellStart"/>
      <w:r w:rsidRPr="00B557F4">
        <w:rPr>
          <w:rFonts w:eastAsiaTheme="minorHAnsi"/>
          <w:lang w:eastAsia="en-US"/>
        </w:rPr>
        <w:t>hk</w:t>
      </w:r>
      <w:proofErr w:type="spellEnd"/>
      <w:r w:rsidRPr="00B557F4">
        <w:rPr>
          <w:rFonts w:eastAsiaTheme="minorHAnsi"/>
          <w:lang w:eastAsia="en-US"/>
        </w:rPr>
        <w:t>. (İnsan Kaynakları ve Eğitim Md.)</w:t>
      </w:r>
    </w:p>
    <w:p w:rsidR="009E2058" w:rsidRDefault="009E2058" w:rsidP="009E2058">
      <w:pPr>
        <w:pStyle w:val="ListeParagraf"/>
        <w:numPr>
          <w:ilvl w:val="1"/>
          <w:numId w:val="32"/>
        </w:numPr>
        <w:suppressAutoHyphens w:val="0"/>
        <w:autoSpaceDE w:val="0"/>
        <w:autoSpaceDN w:val="0"/>
        <w:adjustRightInd w:val="0"/>
        <w:jc w:val="both"/>
        <w:rPr>
          <w:rFonts w:eastAsiaTheme="minorHAnsi"/>
          <w:lang w:eastAsia="en-US"/>
        </w:rPr>
      </w:pPr>
      <w:r>
        <w:rPr>
          <w:b/>
        </w:rPr>
        <w:t xml:space="preserve"> </w:t>
      </w:r>
      <w:r w:rsidRPr="00D65F36">
        <w:rPr>
          <w:b/>
        </w:rPr>
        <w:t>(</w:t>
      </w:r>
      <w:r>
        <w:rPr>
          <w:b/>
        </w:rPr>
        <w:t>44</w:t>
      </w:r>
      <w:r w:rsidRPr="00D65F36">
        <w:rPr>
          <w:b/>
        </w:rPr>
        <w:t xml:space="preserve">/2023) </w:t>
      </w:r>
      <w:r w:rsidRPr="00D65F36">
        <w:rPr>
          <w:rFonts w:eastAsiaTheme="minorHAnsi"/>
          <w:lang w:eastAsia="en-US"/>
        </w:rPr>
        <w:t xml:space="preserve">Eğitim öğretim yılının bir bütün olarak değerlendirilmesi ve satın alınması planlanan hizmetlerin devamlılık arz etmesi gerekçesiyle 2023-2024 </w:t>
      </w:r>
      <w:r>
        <w:rPr>
          <w:rFonts w:eastAsiaTheme="minorHAnsi"/>
          <w:lang w:eastAsia="en-US"/>
        </w:rPr>
        <w:t>yıllarında</w:t>
      </w:r>
      <w:r w:rsidRPr="00D65F36">
        <w:rPr>
          <w:rFonts w:eastAsiaTheme="minorHAnsi"/>
          <w:lang w:eastAsia="en-US"/>
        </w:rPr>
        <w:t xml:space="preserve"> Karabağlar Belediyesi Özel Atatürk Yükseköğrenim Kız Öğrenci Yurdu'nda barınma hizmetinden faydalanacak öğrenciler için Sabah Kahvaltısı ve Taşımalı Hazır Akşam Yemeği Hizmet Alımı ile Bina Temizliği Hizmet Alımı işlerinin yıllara </w:t>
      </w:r>
      <w:proofErr w:type="gramStart"/>
      <w:r w:rsidRPr="00D65F36">
        <w:rPr>
          <w:rFonts w:eastAsiaTheme="minorHAnsi"/>
          <w:lang w:eastAsia="en-US"/>
        </w:rPr>
        <w:t>sari</w:t>
      </w:r>
      <w:proofErr w:type="gramEnd"/>
      <w:r w:rsidRPr="00D65F36">
        <w:rPr>
          <w:rFonts w:eastAsiaTheme="minorHAnsi"/>
          <w:lang w:eastAsia="en-US"/>
        </w:rPr>
        <w:t xml:space="preserve"> bir şekilde ihale edilerek üçüncü şahıslara gördürülmesi için bir karar alınması </w:t>
      </w:r>
      <w:proofErr w:type="spellStart"/>
      <w:r w:rsidRPr="00D65F36">
        <w:rPr>
          <w:rFonts w:eastAsiaTheme="minorHAnsi"/>
          <w:lang w:eastAsia="en-US"/>
        </w:rPr>
        <w:t>hk</w:t>
      </w:r>
      <w:proofErr w:type="spellEnd"/>
      <w:r w:rsidRPr="00D65F36">
        <w:rPr>
          <w:rFonts w:eastAsiaTheme="minorHAnsi"/>
          <w:lang w:eastAsia="en-US"/>
        </w:rPr>
        <w:t>. (İşletme ve İştirakler M</w:t>
      </w:r>
      <w:r>
        <w:rPr>
          <w:rFonts w:eastAsiaTheme="minorHAnsi"/>
          <w:lang w:eastAsia="en-US"/>
        </w:rPr>
        <w:t>d.</w:t>
      </w:r>
      <w:r w:rsidRPr="00D65F36">
        <w:rPr>
          <w:rFonts w:eastAsiaTheme="minorHAnsi"/>
          <w:lang w:eastAsia="en-US"/>
        </w:rPr>
        <w:t>)</w:t>
      </w:r>
    </w:p>
    <w:p w:rsidR="009E2058" w:rsidRDefault="009E2058" w:rsidP="009E2058">
      <w:pPr>
        <w:suppressAutoHyphens w:val="0"/>
        <w:autoSpaceDE w:val="0"/>
        <w:autoSpaceDN w:val="0"/>
        <w:adjustRightInd w:val="0"/>
        <w:jc w:val="both"/>
        <w:rPr>
          <w:rFonts w:eastAsiaTheme="minorHAnsi"/>
          <w:lang w:eastAsia="en-US"/>
        </w:rPr>
      </w:pPr>
    </w:p>
    <w:p w:rsidR="009E2058" w:rsidRDefault="009E2058" w:rsidP="009E2058">
      <w:pPr>
        <w:suppressAutoHyphens w:val="0"/>
        <w:autoSpaceDE w:val="0"/>
        <w:autoSpaceDN w:val="0"/>
        <w:adjustRightInd w:val="0"/>
        <w:jc w:val="both"/>
        <w:rPr>
          <w:rFonts w:eastAsiaTheme="minorHAnsi"/>
          <w:lang w:eastAsia="en-US"/>
        </w:rPr>
      </w:pPr>
    </w:p>
    <w:p w:rsidR="009E2058" w:rsidRDefault="009E2058" w:rsidP="009E2058">
      <w:pPr>
        <w:suppressAutoHyphens w:val="0"/>
        <w:autoSpaceDE w:val="0"/>
        <w:autoSpaceDN w:val="0"/>
        <w:adjustRightInd w:val="0"/>
        <w:jc w:val="both"/>
        <w:rPr>
          <w:rFonts w:eastAsiaTheme="minorHAnsi"/>
          <w:lang w:eastAsia="en-US"/>
        </w:rPr>
      </w:pPr>
    </w:p>
    <w:p w:rsidR="009E2058" w:rsidRPr="009E2058" w:rsidRDefault="009E2058" w:rsidP="009E2058">
      <w:pPr>
        <w:suppressAutoHyphens w:val="0"/>
        <w:autoSpaceDE w:val="0"/>
        <w:autoSpaceDN w:val="0"/>
        <w:adjustRightInd w:val="0"/>
        <w:jc w:val="both"/>
        <w:rPr>
          <w:rFonts w:eastAsiaTheme="minorHAnsi"/>
          <w:lang w:eastAsia="en-US"/>
        </w:rPr>
      </w:pPr>
    </w:p>
    <w:p w:rsidR="009E2058" w:rsidRPr="00BD0979" w:rsidRDefault="009E2058" w:rsidP="009E2058">
      <w:pPr>
        <w:pStyle w:val="ListeParagraf"/>
        <w:numPr>
          <w:ilvl w:val="1"/>
          <w:numId w:val="32"/>
        </w:numPr>
        <w:suppressAutoHyphens w:val="0"/>
        <w:autoSpaceDE w:val="0"/>
        <w:autoSpaceDN w:val="0"/>
        <w:adjustRightInd w:val="0"/>
        <w:jc w:val="both"/>
        <w:rPr>
          <w:rFonts w:eastAsiaTheme="minorHAnsi"/>
          <w:lang w:eastAsia="en-US"/>
        </w:rPr>
      </w:pPr>
      <w:r w:rsidRPr="00BD0979">
        <w:rPr>
          <w:b/>
        </w:rPr>
        <w:lastRenderedPageBreak/>
        <w:t>(</w:t>
      </w:r>
      <w:r>
        <w:rPr>
          <w:b/>
        </w:rPr>
        <w:t>45</w:t>
      </w:r>
      <w:r w:rsidRPr="00BD0979">
        <w:rPr>
          <w:b/>
        </w:rPr>
        <w:t>/2023)</w:t>
      </w:r>
      <w:r w:rsidRPr="00BD0979">
        <w:rPr>
          <w:rFonts w:eastAsiaTheme="minorHAnsi"/>
          <w:lang w:eastAsia="en-US"/>
        </w:rPr>
        <w:t xml:space="preserve"> Belediyemiz görev ve hizmetlerinin gerektirdiği giderleri karşılamak, yatırım, cari ve vergi borçlarının ödenmesinde kullanılmak ve Belediyemizin mali yapısını güçlendirmek amacıyla yasal sınırlar içerisinde faiz </w:t>
      </w:r>
      <w:proofErr w:type="gramStart"/>
      <w:r w:rsidRPr="00BD0979">
        <w:rPr>
          <w:rFonts w:eastAsiaTheme="minorHAnsi"/>
          <w:lang w:eastAsia="en-US"/>
        </w:rPr>
        <w:t>dahil</w:t>
      </w:r>
      <w:proofErr w:type="gramEnd"/>
      <w:r w:rsidRPr="00BD0979">
        <w:rPr>
          <w:rFonts w:eastAsiaTheme="minorHAnsi"/>
          <w:lang w:eastAsia="en-US"/>
        </w:rPr>
        <w:t xml:space="preserve"> en fazla 151.192.479,08.-TL olarak alınacak kredinin sağlanması ve kullanılması, borçlanmanın yapılması, kredi süresi ve geri ödeme koşullarının belirlenmesi, kredi anlaşmaları üzerinde değişiklik yapılması ve kullanılacak olan kredi için gerekli garanti ve teminatların verilmesi ile bu işlere ilgili her türlü sözleşme, taahhütname, protokol ve temlik sözleşmelerinin düzenlenmesi veya imzalanması, alınacak kredi karşılığında gerektiğinde İller Bankasından teminat mektubu alınarak kamu veya özel bankalardan kredi kullanılması, kredi ile ilgili her türlü yazışmalarda münferiden işlem yapılabilmesi için Karabağlar Belediye Başkanına yetki verilmesine ilişkin bir karar alınması </w:t>
      </w:r>
      <w:proofErr w:type="spellStart"/>
      <w:r w:rsidRPr="00BD0979">
        <w:rPr>
          <w:rFonts w:eastAsiaTheme="minorHAnsi"/>
          <w:lang w:eastAsia="en-US"/>
        </w:rPr>
        <w:t>hk</w:t>
      </w:r>
      <w:proofErr w:type="spellEnd"/>
      <w:r w:rsidRPr="00BD0979">
        <w:rPr>
          <w:rFonts w:eastAsiaTheme="minorHAnsi"/>
          <w:lang w:eastAsia="en-US"/>
        </w:rPr>
        <w:t>. (Mali Hizmetler Md.)</w:t>
      </w:r>
    </w:p>
    <w:p w:rsidR="009E2058" w:rsidRDefault="009E2058" w:rsidP="009E2058">
      <w:pPr>
        <w:pStyle w:val="ListeParagraf"/>
        <w:numPr>
          <w:ilvl w:val="1"/>
          <w:numId w:val="32"/>
        </w:numPr>
        <w:suppressAutoHyphens w:val="0"/>
        <w:autoSpaceDE w:val="0"/>
        <w:autoSpaceDN w:val="0"/>
        <w:adjustRightInd w:val="0"/>
        <w:jc w:val="both"/>
        <w:rPr>
          <w:rFonts w:eastAsiaTheme="minorHAnsi"/>
          <w:lang w:eastAsia="en-US"/>
        </w:rPr>
      </w:pPr>
      <w:r w:rsidRPr="00BE1C6D">
        <w:rPr>
          <w:b/>
        </w:rPr>
        <w:t>(</w:t>
      </w:r>
      <w:r>
        <w:rPr>
          <w:b/>
        </w:rPr>
        <w:t>46</w:t>
      </w:r>
      <w:r w:rsidRPr="00BE1C6D">
        <w:rPr>
          <w:b/>
        </w:rPr>
        <w:t xml:space="preserve">/2023) </w:t>
      </w:r>
      <w:r w:rsidRPr="00BE1C6D">
        <w:rPr>
          <w:rFonts w:eastAsiaTheme="minorHAnsi"/>
          <w:lang w:eastAsia="en-US"/>
        </w:rPr>
        <w:t>Belediyemiz Temizlik İşleri Müdürlüğü</w:t>
      </w:r>
      <w:r>
        <w:rPr>
          <w:rFonts w:eastAsiaTheme="minorHAnsi"/>
          <w:lang w:eastAsia="en-US"/>
        </w:rPr>
        <w:t>’</w:t>
      </w:r>
      <w:r w:rsidRPr="00BE1C6D">
        <w:rPr>
          <w:rFonts w:eastAsiaTheme="minorHAnsi"/>
          <w:lang w:eastAsia="en-US"/>
        </w:rPr>
        <w:t>nde kullanılmak üzere 1 adet çift kabin kamyonetin 237 sayılı Taşıt Kanunu</w:t>
      </w:r>
      <w:r>
        <w:rPr>
          <w:rFonts w:eastAsiaTheme="minorHAnsi"/>
          <w:lang w:eastAsia="en-US"/>
        </w:rPr>
        <w:t>’</w:t>
      </w:r>
      <w:r w:rsidRPr="00BE1C6D">
        <w:rPr>
          <w:rFonts w:eastAsiaTheme="minorHAnsi"/>
          <w:lang w:eastAsia="en-US"/>
        </w:rPr>
        <w:t>nun 10.</w:t>
      </w:r>
      <w:r>
        <w:rPr>
          <w:rFonts w:eastAsiaTheme="minorHAnsi"/>
          <w:lang w:eastAsia="en-US"/>
        </w:rPr>
        <w:t xml:space="preserve"> </w:t>
      </w:r>
      <w:r w:rsidRPr="00BE1C6D">
        <w:rPr>
          <w:rFonts w:eastAsiaTheme="minorHAnsi"/>
          <w:lang w:eastAsia="en-US"/>
        </w:rPr>
        <w:t>maddesinin 2.</w:t>
      </w:r>
      <w:r>
        <w:rPr>
          <w:rFonts w:eastAsiaTheme="minorHAnsi"/>
          <w:lang w:eastAsia="en-US"/>
        </w:rPr>
        <w:t xml:space="preserve"> fıkrası gereğince satın al</w:t>
      </w:r>
      <w:r w:rsidRPr="00BE1C6D">
        <w:rPr>
          <w:rFonts w:eastAsiaTheme="minorHAnsi"/>
          <w:lang w:eastAsia="en-US"/>
        </w:rPr>
        <w:t xml:space="preserve">ma yoluyla temini hususunda bir karar alınması </w:t>
      </w:r>
      <w:proofErr w:type="spellStart"/>
      <w:r w:rsidRPr="00BE1C6D">
        <w:rPr>
          <w:rFonts w:eastAsiaTheme="minorHAnsi"/>
          <w:lang w:eastAsia="en-US"/>
        </w:rPr>
        <w:t>hk</w:t>
      </w:r>
      <w:proofErr w:type="spellEnd"/>
      <w:r w:rsidRPr="00BE1C6D">
        <w:rPr>
          <w:rFonts w:eastAsiaTheme="minorHAnsi"/>
          <w:lang w:eastAsia="en-US"/>
        </w:rPr>
        <w:t xml:space="preserve">. </w:t>
      </w:r>
      <w:proofErr w:type="gramStart"/>
      <w:r w:rsidRPr="00BE1C6D">
        <w:rPr>
          <w:rFonts w:eastAsiaTheme="minorHAnsi"/>
          <w:lang w:eastAsia="en-US"/>
        </w:rPr>
        <w:t>(Ulaşım Hizmetleri Md.)</w:t>
      </w:r>
      <w:proofErr w:type="gramEnd"/>
    </w:p>
    <w:p w:rsidR="009E2058" w:rsidRPr="00A27948" w:rsidRDefault="009E2058" w:rsidP="009E2058">
      <w:pPr>
        <w:pStyle w:val="ListeParagraf"/>
        <w:numPr>
          <w:ilvl w:val="1"/>
          <w:numId w:val="32"/>
        </w:numPr>
        <w:suppressAutoHyphens w:val="0"/>
        <w:autoSpaceDE w:val="0"/>
        <w:autoSpaceDN w:val="0"/>
        <w:adjustRightInd w:val="0"/>
        <w:jc w:val="both"/>
        <w:rPr>
          <w:rFonts w:ascii="TimesNewRomanPSMT" w:eastAsiaTheme="minorHAnsi" w:hAnsi="TimesNewRomanPSMT" w:cs="TimesNewRomanPSMT"/>
          <w:lang w:eastAsia="en-US"/>
        </w:rPr>
      </w:pPr>
      <w:r w:rsidRPr="00A27948">
        <w:rPr>
          <w:b/>
        </w:rPr>
        <w:t>(</w:t>
      </w:r>
      <w:r>
        <w:rPr>
          <w:b/>
        </w:rPr>
        <w:t>47</w:t>
      </w:r>
      <w:r w:rsidRPr="00A27948">
        <w:rPr>
          <w:b/>
        </w:rPr>
        <w:t>/2023)</w:t>
      </w:r>
      <w:r>
        <w:rPr>
          <w:b/>
        </w:rPr>
        <w:t>-</w:t>
      </w:r>
      <w:r w:rsidRPr="00A27948">
        <w:rPr>
          <w:rFonts w:ascii="TimesNewRomanPSMT" w:eastAsiaTheme="minorHAnsi" w:hAnsi="TimesNewRomanPSMT" w:cs="TimesNewRomanPSMT"/>
          <w:lang w:eastAsia="en-US"/>
        </w:rPr>
        <w:t xml:space="preserve"> </w:t>
      </w:r>
      <w:r w:rsidRPr="00D05919">
        <w:rPr>
          <w:rFonts w:eastAsiaTheme="minorHAnsi"/>
          <w:lang w:eastAsia="en-US"/>
        </w:rPr>
        <w:t xml:space="preserve">Buca ve Konak İlçeleri ile aramızdaki ilçe sınırı sağlanan mutabakat (anlaşma) ile kesinleşmiş olup, kesinleşen bu sınır dikkate alınarak düzenlenen ve </w:t>
      </w:r>
      <w:r>
        <w:rPr>
          <w:rFonts w:eastAsiaTheme="minorHAnsi"/>
          <w:lang w:eastAsia="en-US"/>
        </w:rPr>
        <w:t xml:space="preserve">önerge ekindeki </w:t>
      </w:r>
      <w:r w:rsidRPr="00D05919">
        <w:rPr>
          <w:rFonts w:eastAsiaTheme="minorHAnsi"/>
          <w:lang w:eastAsia="en-US"/>
        </w:rPr>
        <w:t xml:space="preserve">koordinat özet cetveli ile krokisi bulunan İlçemiz </w:t>
      </w:r>
      <w:proofErr w:type="gramStart"/>
      <w:r w:rsidRPr="00D05919">
        <w:rPr>
          <w:rFonts w:eastAsiaTheme="minorHAnsi"/>
          <w:lang w:eastAsia="en-US"/>
        </w:rPr>
        <w:t>Aşık</w:t>
      </w:r>
      <w:proofErr w:type="gramEnd"/>
      <w:r w:rsidRPr="00D05919">
        <w:rPr>
          <w:rFonts w:eastAsiaTheme="minorHAnsi"/>
          <w:lang w:eastAsia="en-US"/>
        </w:rPr>
        <w:t xml:space="preserve"> Veysel, Arap Hasan, Bahar, Bahçelievler, Basın Sitesi, Çalıkuşu, </w:t>
      </w:r>
      <w:proofErr w:type="spellStart"/>
      <w:r w:rsidRPr="00D05919">
        <w:rPr>
          <w:rFonts w:eastAsiaTheme="minorHAnsi"/>
          <w:lang w:eastAsia="en-US"/>
        </w:rPr>
        <w:t>Esenyalı</w:t>
      </w:r>
      <w:proofErr w:type="spellEnd"/>
      <w:r w:rsidRPr="00D05919">
        <w:rPr>
          <w:rFonts w:eastAsiaTheme="minorHAnsi"/>
          <w:lang w:eastAsia="en-US"/>
        </w:rPr>
        <w:t xml:space="preserve">, General Asım Gündüz, Osman </w:t>
      </w:r>
      <w:proofErr w:type="spellStart"/>
      <w:r w:rsidRPr="00D05919">
        <w:rPr>
          <w:rFonts w:eastAsiaTheme="minorHAnsi"/>
          <w:lang w:eastAsia="en-US"/>
        </w:rPr>
        <w:t>Aksüner</w:t>
      </w:r>
      <w:proofErr w:type="spellEnd"/>
      <w:r w:rsidRPr="00D05919">
        <w:rPr>
          <w:rFonts w:eastAsiaTheme="minorHAnsi"/>
          <w:lang w:eastAsia="en-US"/>
        </w:rPr>
        <w:t xml:space="preserve">, </w:t>
      </w:r>
      <w:proofErr w:type="spellStart"/>
      <w:r w:rsidRPr="00D05919">
        <w:rPr>
          <w:rFonts w:eastAsiaTheme="minorHAnsi"/>
          <w:lang w:eastAsia="en-US"/>
        </w:rPr>
        <w:t>Üçkuyular</w:t>
      </w:r>
      <w:proofErr w:type="spellEnd"/>
      <w:r w:rsidRPr="00D05919">
        <w:rPr>
          <w:rFonts w:eastAsiaTheme="minorHAnsi"/>
          <w:lang w:eastAsia="en-US"/>
        </w:rPr>
        <w:t xml:space="preserve"> Mahallelerine ait sınır çalışmalarını</w:t>
      </w:r>
      <w:r>
        <w:rPr>
          <w:rFonts w:eastAsiaTheme="minorHAnsi"/>
          <w:lang w:eastAsia="en-US"/>
        </w:rPr>
        <w:t>n incelenerek karara bağlanması</w:t>
      </w:r>
      <w:r w:rsidRPr="00D05919">
        <w:rPr>
          <w:rFonts w:eastAsiaTheme="minorHAnsi"/>
          <w:lang w:eastAsia="en-US"/>
        </w:rPr>
        <w:t xml:space="preserve"> </w:t>
      </w:r>
      <w:proofErr w:type="spellStart"/>
      <w:r w:rsidRPr="00D05919">
        <w:rPr>
          <w:rFonts w:eastAsiaTheme="minorHAnsi"/>
          <w:lang w:eastAsia="en-US"/>
        </w:rPr>
        <w:t>hk</w:t>
      </w:r>
      <w:proofErr w:type="spellEnd"/>
      <w:r w:rsidRPr="00D05919">
        <w:rPr>
          <w:rFonts w:eastAsiaTheme="minorHAnsi"/>
          <w:lang w:eastAsia="en-US"/>
        </w:rPr>
        <w:t xml:space="preserve">. </w:t>
      </w:r>
      <w:proofErr w:type="gramStart"/>
      <w:r w:rsidRPr="00D05919">
        <w:rPr>
          <w:rFonts w:eastAsiaTheme="minorHAnsi"/>
          <w:lang w:eastAsia="en-US"/>
        </w:rPr>
        <w:t>(Plan ve Proje Md.)</w:t>
      </w:r>
      <w:proofErr w:type="gramEnd"/>
    </w:p>
    <w:p w:rsidR="009E2058" w:rsidRPr="00A27948" w:rsidRDefault="009E2058" w:rsidP="009E2058">
      <w:pPr>
        <w:pStyle w:val="ListeParagraf"/>
        <w:numPr>
          <w:ilvl w:val="1"/>
          <w:numId w:val="32"/>
        </w:numPr>
        <w:tabs>
          <w:tab w:val="left" w:pos="284"/>
        </w:tabs>
        <w:autoSpaceDE w:val="0"/>
        <w:autoSpaceDN w:val="0"/>
        <w:adjustRightInd w:val="0"/>
        <w:jc w:val="both"/>
        <w:rPr>
          <w:color w:val="000000" w:themeColor="text1"/>
        </w:rPr>
      </w:pPr>
      <w:r w:rsidRPr="00A27948">
        <w:rPr>
          <w:b/>
        </w:rPr>
        <w:t xml:space="preserve"> (</w:t>
      </w:r>
      <w:r>
        <w:rPr>
          <w:b/>
        </w:rPr>
        <w:t>48</w:t>
      </w:r>
      <w:r w:rsidRPr="00A27948">
        <w:rPr>
          <w:b/>
        </w:rPr>
        <w:t xml:space="preserve">/2023) </w:t>
      </w:r>
      <w:r w:rsidRPr="003D7960">
        <w:rPr>
          <w:color w:val="000000" w:themeColor="text1"/>
        </w:rPr>
        <w:t>5393 Sayılı Belediye Kanunu</w:t>
      </w:r>
      <w:r>
        <w:rPr>
          <w:color w:val="000000" w:themeColor="text1"/>
        </w:rPr>
        <w:t>’</w:t>
      </w:r>
      <w:r w:rsidRPr="003D7960">
        <w:rPr>
          <w:color w:val="000000" w:themeColor="text1"/>
        </w:rPr>
        <w:t xml:space="preserve">nun 64. maddesi ile Mahalli İdareler Bütçe ve Muhasebe Yönetmeliği’nin 40. maddesi gereği hazırlanan Belediyemiz 2022 Yılı Kesin Hesap Cetvellerinin tetkiki </w:t>
      </w:r>
      <w:proofErr w:type="spellStart"/>
      <w:r w:rsidRPr="003D7960">
        <w:rPr>
          <w:color w:val="000000" w:themeColor="text1"/>
        </w:rPr>
        <w:t>hk</w:t>
      </w:r>
      <w:proofErr w:type="spellEnd"/>
      <w:r w:rsidRPr="003D7960">
        <w:rPr>
          <w:color w:val="000000" w:themeColor="text1"/>
        </w:rPr>
        <w:t>. (Mali Hizmetler Md</w:t>
      </w:r>
      <w:r w:rsidRPr="003D7960">
        <w:rPr>
          <w:bCs/>
          <w:color w:val="000000" w:themeColor="text1"/>
        </w:rPr>
        <w:t>.)</w:t>
      </w:r>
      <w:r w:rsidRPr="00A27948">
        <w:rPr>
          <w:b/>
          <w:bCs/>
          <w:color w:val="FF0000"/>
        </w:rPr>
        <w:t xml:space="preserve"> </w:t>
      </w:r>
    </w:p>
    <w:p w:rsidR="009E2058" w:rsidRDefault="009E2058" w:rsidP="009E2058">
      <w:pPr>
        <w:pStyle w:val="ListeParagraf"/>
        <w:tabs>
          <w:tab w:val="left" w:pos="284"/>
        </w:tabs>
        <w:suppressAutoHyphens w:val="0"/>
        <w:autoSpaceDE w:val="0"/>
        <w:autoSpaceDN w:val="0"/>
        <w:adjustRightInd w:val="0"/>
        <w:ind w:left="360"/>
        <w:jc w:val="both"/>
        <w:rPr>
          <w:rFonts w:eastAsiaTheme="minorHAnsi"/>
          <w:color w:val="000000" w:themeColor="text1"/>
          <w:lang w:eastAsia="en-US"/>
        </w:rPr>
      </w:pPr>
    </w:p>
    <w:p w:rsidR="009E2058" w:rsidRDefault="009E2058" w:rsidP="009E2058">
      <w:pPr>
        <w:pStyle w:val="ListeParagraf"/>
        <w:numPr>
          <w:ilvl w:val="0"/>
          <w:numId w:val="32"/>
        </w:numPr>
        <w:tabs>
          <w:tab w:val="left" w:pos="142"/>
          <w:tab w:val="left" w:pos="284"/>
        </w:tabs>
        <w:suppressAutoHyphens w:val="0"/>
        <w:spacing w:before="28"/>
        <w:ind w:left="0" w:firstLine="0"/>
        <w:contextualSpacing/>
        <w:jc w:val="both"/>
        <w:rPr>
          <w:b/>
          <w:color w:val="000000" w:themeColor="text1"/>
        </w:rPr>
      </w:pPr>
      <w:r w:rsidRPr="00646C4C">
        <w:rPr>
          <w:b/>
          <w:color w:val="000000" w:themeColor="text1"/>
        </w:rPr>
        <w:t>Komisyonlardan gelen rapor</w:t>
      </w:r>
      <w:r>
        <w:rPr>
          <w:b/>
          <w:color w:val="000000" w:themeColor="text1"/>
        </w:rPr>
        <w:t>lar.</w:t>
      </w:r>
    </w:p>
    <w:p w:rsidR="009E2058" w:rsidRPr="00067B12" w:rsidRDefault="009E2058" w:rsidP="009E2058">
      <w:pPr>
        <w:pStyle w:val="ListeParagraf"/>
        <w:tabs>
          <w:tab w:val="left" w:pos="284"/>
        </w:tabs>
        <w:ind w:left="716"/>
        <w:jc w:val="both"/>
        <w:rPr>
          <w:b/>
          <w:color w:val="FF0000"/>
        </w:rPr>
      </w:pPr>
    </w:p>
    <w:p w:rsidR="009E2058" w:rsidRPr="003C6C5E" w:rsidRDefault="009E2058" w:rsidP="009E2058">
      <w:pPr>
        <w:pStyle w:val="ListeParagraf"/>
        <w:numPr>
          <w:ilvl w:val="1"/>
          <w:numId w:val="32"/>
        </w:numPr>
        <w:tabs>
          <w:tab w:val="left" w:pos="284"/>
        </w:tabs>
        <w:jc w:val="both"/>
        <w:rPr>
          <w:b/>
          <w:color w:val="FF0000"/>
        </w:rPr>
      </w:pPr>
      <w:r>
        <w:rPr>
          <w:b/>
        </w:rPr>
        <w:t>(</w:t>
      </w:r>
      <w:r w:rsidRPr="003C6C5E">
        <w:rPr>
          <w:b/>
        </w:rPr>
        <w:t xml:space="preserve">31/2023)- </w:t>
      </w:r>
      <w:r w:rsidRPr="003C6C5E">
        <w:rPr>
          <w:rFonts w:eastAsiaTheme="minorHAnsi"/>
          <w:lang w:eastAsia="en-US"/>
        </w:rPr>
        <w:t>5393 Sayılı Kanunun 13'üncü, 14'üncü ve 15'inci maddesi ile 75'inci maddesinin (c) bendi hükümleri doğrultusunda kamu yararına çalışan dernek</w:t>
      </w:r>
      <w:r>
        <w:rPr>
          <w:rFonts w:eastAsiaTheme="minorHAnsi"/>
          <w:lang w:eastAsia="en-US"/>
        </w:rPr>
        <w:t>ler</w:t>
      </w:r>
      <w:r w:rsidRPr="003C6C5E">
        <w:rPr>
          <w:rFonts w:eastAsiaTheme="minorHAnsi"/>
          <w:lang w:eastAsia="en-US"/>
        </w:rPr>
        <w:t xml:space="preserve"> statüsündeki Çağdaş Yaşamı Destekleme Derneği ile </w:t>
      </w:r>
      <w:r>
        <w:rPr>
          <w:rFonts w:eastAsiaTheme="minorHAnsi"/>
          <w:lang w:eastAsia="en-US"/>
        </w:rPr>
        <w:t xml:space="preserve">rapor </w:t>
      </w:r>
      <w:r w:rsidRPr="003C6C5E">
        <w:rPr>
          <w:rFonts w:eastAsiaTheme="minorHAnsi"/>
          <w:lang w:eastAsia="en-US"/>
        </w:rPr>
        <w:t>ekinde bulunan protokolün imzalanabilmesi için Karabağlar Belediye Başkanı Mu</w:t>
      </w:r>
      <w:r>
        <w:rPr>
          <w:rFonts w:eastAsiaTheme="minorHAnsi"/>
          <w:lang w:eastAsia="en-US"/>
        </w:rPr>
        <w:t xml:space="preserve">hittin </w:t>
      </w:r>
      <w:proofErr w:type="spellStart"/>
      <w:r>
        <w:rPr>
          <w:rFonts w:eastAsiaTheme="minorHAnsi"/>
          <w:lang w:eastAsia="en-US"/>
        </w:rPr>
        <w:t>SELVİTOPU'na</w:t>
      </w:r>
      <w:proofErr w:type="spellEnd"/>
      <w:r>
        <w:rPr>
          <w:rFonts w:eastAsiaTheme="minorHAnsi"/>
          <w:lang w:eastAsia="en-US"/>
        </w:rPr>
        <w:t xml:space="preserve"> yetki veril</w:t>
      </w:r>
      <w:r w:rsidRPr="003C6C5E">
        <w:rPr>
          <w:rFonts w:eastAsiaTheme="minorHAnsi"/>
          <w:lang w:eastAsia="en-US"/>
        </w:rPr>
        <w:t>mesi</w:t>
      </w:r>
      <w:r>
        <w:rPr>
          <w:rFonts w:eastAsiaTheme="minorHAnsi"/>
          <w:lang w:eastAsia="en-US"/>
        </w:rPr>
        <w:t xml:space="preserve">nin oybirliği ile uygun bulunduğuna ilişkin </w:t>
      </w:r>
      <w:r>
        <w:t xml:space="preserve">Hukuk </w:t>
      </w:r>
      <w:proofErr w:type="gramStart"/>
      <w:r>
        <w:t>Komisyonu  Raporu</w:t>
      </w:r>
      <w:proofErr w:type="gramEnd"/>
      <w:r>
        <w:t xml:space="preserve">. </w:t>
      </w:r>
    </w:p>
    <w:p w:rsidR="009E2058" w:rsidRDefault="009E2058" w:rsidP="009E2058">
      <w:pPr>
        <w:pStyle w:val="ListeParagraf"/>
        <w:numPr>
          <w:ilvl w:val="1"/>
          <w:numId w:val="32"/>
        </w:numPr>
        <w:tabs>
          <w:tab w:val="left" w:pos="284"/>
        </w:tabs>
        <w:jc w:val="both"/>
        <w:rPr>
          <w:rFonts w:eastAsiaTheme="minorHAnsi"/>
          <w:lang w:eastAsia="en-US"/>
        </w:rPr>
      </w:pPr>
      <w:r w:rsidRPr="003C6C5E">
        <w:rPr>
          <w:b/>
        </w:rPr>
        <w:t>(32/2023)-</w:t>
      </w:r>
      <w:r>
        <w:rPr>
          <w:b/>
        </w:rPr>
        <w:t xml:space="preserve"> </w:t>
      </w:r>
      <w:r w:rsidRPr="003C6C5E">
        <w:rPr>
          <w:rFonts w:eastAsiaTheme="minorHAnsi"/>
          <w:lang w:eastAsia="en-US"/>
        </w:rPr>
        <w:t>Fen İşleri Müdürlüğü Görev, Yetki, Sorumluluk ve Çalışma Esasları Hakkındaki Yönetmelik</w:t>
      </w:r>
      <w:r>
        <w:rPr>
          <w:rFonts w:eastAsiaTheme="minorHAnsi"/>
          <w:lang w:eastAsia="en-US"/>
        </w:rPr>
        <w:t xml:space="preserve">te Değişiklik Yapılmasına Dair </w:t>
      </w:r>
      <w:proofErr w:type="spellStart"/>
      <w:r>
        <w:rPr>
          <w:rFonts w:eastAsiaTheme="minorHAnsi"/>
          <w:lang w:eastAsia="en-US"/>
        </w:rPr>
        <w:t>Yönetmelik</w:t>
      </w:r>
      <w:r w:rsidRPr="003C6C5E">
        <w:rPr>
          <w:rFonts w:eastAsiaTheme="minorHAnsi"/>
          <w:lang w:eastAsia="en-US"/>
        </w:rPr>
        <w:t>”in</w:t>
      </w:r>
      <w:proofErr w:type="spellEnd"/>
      <w:r w:rsidRPr="003C6C5E">
        <w:rPr>
          <w:rFonts w:eastAsiaTheme="minorHAnsi"/>
          <w:lang w:eastAsia="en-US"/>
        </w:rPr>
        <w:t xml:space="preserve"> </w:t>
      </w:r>
      <w:r w:rsidRPr="001B7A57">
        <w:rPr>
          <w:rFonts w:eastAsiaTheme="minorHAnsi"/>
          <w:lang w:eastAsia="en-US"/>
        </w:rPr>
        <w:t>5393 sayılı Belediye Kanunu'nun 18/m maddesine istinaden oybirliği ile uygun bulunduğuna ilişkin Hukuk Komisyonu Raporu.</w:t>
      </w:r>
    </w:p>
    <w:p w:rsidR="009E2058" w:rsidRDefault="009E2058" w:rsidP="009E2058">
      <w:pPr>
        <w:pStyle w:val="ListeParagraf"/>
        <w:numPr>
          <w:ilvl w:val="1"/>
          <w:numId w:val="32"/>
        </w:numPr>
        <w:tabs>
          <w:tab w:val="left" w:pos="284"/>
        </w:tabs>
        <w:jc w:val="both"/>
        <w:rPr>
          <w:rFonts w:eastAsiaTheme="minorHAnsi"/>
          <w:lang w:eastAsia="en-US"/>
        </w:rPr>
      </w:pPr>
      <w:r w:rsidRPr="003C6C5E">
        <w:rPr>
          <w:b/>
        </w:rPr>
        <w:t>(33/2023)-</w:t>
      </w:r>
      <w:r>
        <w:rPr>
          <w:rFonts w:eastAsiaTheme="minorHAnsi"/>
          <w:lang w:eastAsia="en-US"/>
        </w:rPr>
        <w:t xml:space="preserve"> </w:t>
      </w:r>
      <w:r w:rsidRPr="003C6C5E">
        <w:rPr>
          <w:rFonts w:eastAsiaTheme="minorHAnsi"/>
          <w:lang w:eastAsia="en-US"/>
        </w:rPr>
        <w:t xml:space="preserve">Yapı Kontrol Müdürlüğü Görev, Yetki, Sorumluluk ve Çalışma Esasları Hakkındaki </w:t>
      </w:r>
      <w:proofErr w:type="spellStart"/>
      <w:r w:rsidRPr="003C6C5E">
        <w:rPr>
          <w:rFonts w:eastAsiaTheme="minorHAnsi"/>
          <w:lang w:eastAsia="en-US"/>
        </w:rPr>
        <w:t>Yönetmelik”in</w:t>
      </w:r>
      <w:proofErr w:type="spellEnd"/>
      <w:r w:rsidRPr="003C6C5E">
        <w:rPr>
          <w:rFonts w:eastAsiaTheme="minorHAnsi"/>
          <w:lang w:eastAsia="en-US"/>
        </w:rPr>
        <w:t xml:space="preserve"> </w:t>
      </w:r>
      <w:r w:rsidRPr="001B7A57">
        <w:rPr>
          <w:rFonts w:eastAsiaTheme="minorHAnsi"/>
          <w:lang w:eastAsia="en-US"/>
        </w:rPr>
        <w:t>5393 sayılı Belediye Kanunu'nun 18/m maddesine istinaden oybirliği ile uygun bulunduğuna ilişkin Hukuk Komisyonu Raporu.</w:t>
      </w:r>
    </w:p>
    <w:p w:rsidR="009E2058" w:rsidRPr="000214CB" w:rsidRDefault="009E2058" w:rsidP="009E2058">
      <w:pPr>
        <w:pStyle w:val="ListeParagraf"/>
        <w:numPr>
          <w:ilvl w:val="1"/>
          <w:numId w:val="32"/>
        </w:numPr>
        <w:tabs>
          <w:tab w:val="left" w:pos="284"/>
          <w:tab w:val="left" w:pos="851"/>
        </w:tabs>
        <w:jc w:val="both"/>
        <w:rPr>
          <w:b/>
          <w:color w:val="FF0000"/>
        </w:rPr>
      </w:pPr>
      <w:r w:rsidRPr="000214CB">
        <w:rPr>
          <w:b/>
        </w:rPr>
        <w:t>(34/2023)-</w:t>
      </w:r>
      <w:r w:rsidRPr="000214CB">
        <w:rPr>
          <w:rFonts w:eastAsiaTheme="minorHAnsi"/>
          <w:lang w:eastAsia="en-US"/>
        </w:rPr>
        <w:t xml:space="preserve"> İşletme ve İştirakler Müdürlüğü Görev, Yetki, Sorumluluk ve Çalışma Esasları Hakkındaki </w:t>
      </w:r>
      <w:proofErr w:type="spellStart"/>
      <w:r w:rsidRPr="000214CB">
        <w:rPr>
          <w:rFonts w:eastAsiaTheme="minorHAnsi"/>
          <w:lang w:eastAsia="en-US"/>
        </w:rPr>
        <w:t>Yönetmelik”in</w:t>
      </w:r>
      <w:proofErr w:type="spellEnd"/>
      <w:r w:rsidRPr="000214CB">
        <w:rPr>
          <w:rFonts w:eastAsiaTheme="minorHAnsi"/>
          <w:lang w:eastAsia="en-US"/>
        </w:rPr>
        <w:t xml:space="preserve"> 5393 sayılı Belediye Kanunu'nun 18/m maddesine istinaden oybirliği ile uygun bulunduğuna ilişkin Hukuk Komisyonu Raporu.</w:t>
      </w:r>
    </w:p>
    <w:p w:rsidR="009E2058" w:rsidRPr="000214CB" w:rsidRDefault="009E2058" w:rsidP="009E2058">
      <w:pPr>
        <w:pStyle w:val="ListeParagraf"/>
        <w:numPr>
          <w:ilvl w:val="1"/>
          <w:numId w:val="32"/>
        </w:numPr>
        <w:tabs>
          <w:tab w:val="left" w:pos="284"/>
          <w:tab w:val="left" w:pos="851"/>
        </w:tabs>
        <w:suppressAutoHyphens w:val="0"/>
        <w:autoSpaceDE w:val="0"/>
        <w:autoSpaceDN w:val="0"/>
        <w:adjustRightInd w:val="0"/>
        <w:contextualSpacing/>
        <w:jc w:val="both"/>
        <w:rPr>
          <w:rFonts w:ascii="TimesNewRomanPSMT" w:hAnsi="TimesNewRomanPSMT" w:cs="TimesNewRomanPSMT"/>
        </w:rPr>
      </w:pPr>
      <w:r w:rsidRPr="003C6C5E">
        <w:rPr>
          <w:b/>
        </w:rPr>
        <w:t>(41/2023)-</w:t>
      </w:r>
      <w:r w:rsidRPr="00F527C0">
        <w:rPr>
          <w:spacing w:val="-3"/>
        </w:rPr>
        <w:t xml:space="preserve"> </w:t>
      </w:r>
      <w:r w:rsidRPr="0002082C">
        <w:rPr>
          <w:spacing w:val="-3"/>
        </w:rPr>
        <w:t xml:space="preserve">Belediye Meclisimizin 01.12.2021 tarihli ve 244/2021 sayılı kararının iptal edilerek, tapunun Tahsin Yazıcı Mahallesi, 13682 ada 1 parselinde kayıtlı, 9306/2 Sokak No:26 </w:t>
      </w:r>
      <w:proofErr w:type="spellStart"/>
      <w:r w:rsidRPr="0002082C">
        <w:rPr>
          <w:spacing w:val="-3"/>
        </w:rPr>
        <w:t>numaratajlı</w:t>
      </w:r>
      <w:proofErr w:type="spellEnd"/>
      <w:r w:rsidRPr="0002082C">
        <w:rPr>
          <w:spacing w:val="-3"/>
        </w:rPr>
        <w:t xml:space="preserve"> Yıldız </w:t>
      </w:r>
      <w:proofErr w:type="spellStart"/>
      <w:r w:rsidRPr="0002082C">
        <w:rPr>
          <w:spacing w:val="-3"/>
        </w:rPr>
        <w:t>Kenter</w:t>
      </w:r>
      <w:proofErr w:type="spellEnd"/>
      <w:r w:rsidRPr="0002082C">
        <w:rPr>
          <w:spacing w:val="-3"/>
        </w:rPr>
        <w:t xml:space="preserve"> Kültür ve Sanat Merkezinin içerisinde yer alan ve mimari projesinde 1. bodrum katta, 05.10.2021 tarihli ve 55594 sayılı </w:t>
      </w:r>
      <w:proofErr w:type="spellStart"/>
      <w:r w:rsidRPr="0002082C">
        <w:rPr>
          <w:spacing w:val="-3"/>
        </w:rPr>
        <w:t>numarataj</w:t>
      </w:r>
      <w:proofErr w:type="spellEnd"/>
      <w:r w:rsidRPr="0002082C">
        <w:rPr>
          <w:spacing w:val="-3"/>
        </w:rPr>
        <w:t xml:space="preserve"> belgesinde 1B1 </w:t>
      </w:r>
      <w:proofErr w:type="spellStart"/>
      <w:r w:rsidRPr="0002082C">
        <w:rPr>
          <w:spacing w:val="-3"/>
        </w:rPr>
        <w:t>numaratajında</w:t>
      </w:r>
      <w:proofErr w:type="spellEnd"/>
      <w:r w:rsidRPr="0002082C">
        <w:rPr>
          <w:spacing w:val="-3"/>
        </w:rPr>
        <w:t xml:space="preserve"> yer alan kafeterya alanı ile mimari projesinde 1. katta, 05.10.2021 tarihli ve 55594 sayılı </w:t>
      </w:r>
      <w:proofErr w:type="spellStart"/>
      <w:r w:rsidRPr="0002082C">
        <w:rPr>
          <w:spacing w:val="-3"/>
        </w:rPr>
        <w:t>numarataj</w:t>
      </w:r>
      <w:proofErr w:type="spellEnd"/>
      <w:r w:rsidRPr="0002082C">
        <w:rPr>
          <w:spacing w:val="-3"/>
        </w:rPr>
        <w:t xml:space="preserve"> belgesinde 11 </w:t>
      </w:r>
      <w:proofErr w:type="spellStart"/>
      <w:r w:rsidRPr="0002082C">
        <w:rPr>
          <w:spacing w:val="-3"/>
        </w:rPr>
        <w:t>numaratajında</w:t>
      </w:r>
      <w:proofErr w:type="spellEnd"/>
      <w:r w:rsidRPr="0002082C">
        <w:rPr>
          <w:spacing w:val="-3"/>
        </w:rPr>
        <w:t xml:space="preserve"> yer alan çay </w:t>
      </w:r>
      <w:proofErr w:type="gramStart"/>
      <w:r w:rsidRPr="0002082C">
        <w:rPr>
          <w:spacing w:val="-3"/>
        </w:rPr>
        <w:t>ocağının</w:t>
      </w:r>
      <w:proofErr w:type="gramEnd"/>
      <w:r w:rsidRPr="0002082C">
        <w:rPr>
          <w:spacing w:val="-3"/>
        </w:rPr>
        <w:t xml:space="preserve"> 2886 sayılı Devlet İhale Kanunu hükümleri göre ve 7 (yedi) yıl süre ile kiralanması</w:t>
      </w:r>
      <w:r>
        <w:rPr>
          <w:spacing w:val="-3"/>
        </w:rPr>
        <w:t>nın oybirliği ile uygun bulunduğuna</w:t>
      </w:r>
      <w:r>
        <w:t xml:space="preserve"> Plan ve Bütçe-Hukuk Komisyonu Raporu.</w:t>
      </w:r>
    </w:p>
    <w:p w:rsidR="009E2058" w:rsidRDefault="009E2058" w:rsidP="009E2058">
      <w:pPr>
        <w:tabs>
          <w:tab w:val="left" w:pos="284"/>
          <w:tab w:val="left" w:pos="851"/>
        </w:tabs>
        <w:suppressAutoHyphens w:val="0"/>
        <w:autoSpaceDE w:val="0"/>
        <w:autoSpaceDN w:val="0"/>
        <w:adjustRightInd w:val="0"/>
        <w:contextualSpacing/>
        <w:jc w:val="both"/>
        <w:rPr>
          <w:rFonts w:ascii="TimesNewRomanPSMT" w:hAnsi="TimesNewRomanPSMT" w:cs="TimesNewRomanPSMT"/>
        </w:rPr>
      </w:pPr>
    </w:p>
    <w:p w:rsidR="009E2058" w:rsidRPr="000214CB" w:rsidRDefault="009E2058" w:rsidP="009E2058">
      <w:pPr>
        <w:tabs>
          <w:tab w:val="left" w:pos="284"/>
          <w:tab w:val="left" w:pos="851"/>
        </w:tabs>
        <w:suppressAutoHyphens w:val="0"/>
        <w:autoSpaceDE w:val="0"/>
        <w:autoSpaceDN w:val="0"/>
        <w:adjustRightInd w:val="0"/>
        <w:contextualSpacing/>
        <w:jc w:val="both"/>
        <w:rPr>
          <w:rFonts w:ascii="TimesNewRomanPSMT" w:hAnsi="TimesNewRomanPSMT" w:cs="TimesNewRomanPSMT"/>
        </w:rPr>
      </w:pPr>
    </w:p>
    <w:p w:rsidR="009E2058" w:rsidRPr="00AF6B02" w:rsidRDefault="009E2058" w:rsidP="009E2058">
      <w:pPr>
        <w:suppressAutoHyphens w:val="0"/>
        <w:autoSpaceDE w:val="0"/>
        <w:autoSpaceDN w:val="0"/>
        <w:adjustRightInd w:val="0"/>
        <w:contextualSpacing/>
        <w:jc w:val="both"/>
        <w:rPr>
          <w:b/>
        </w:rPr>
      </w:pPr>
    </w:p>
    <w:p w:rsidR="009E2058" w:rsidRDefault="009E2058" w:rsidP="009E2058">
      <w:pPr>
        <w:pStyle w:val="ListeParagraf"/>
        <w:numPr>
          <w:ilvl w:val="0"/>
          <w:numId w:val="32"/>
        </w:numPr>
        <w:tabs>
          <w:tab w:val="left" w:pos="142"/>
          <w:tab w:val="left" w:pos="284"/>
        </w:tabs>
        <w:suppressAutoHyphens w:val="0"/>
        <w:spacing w:before="28"/>
        <w:ind w:left="0" w:firstLine="0"/>
        <w:contextualSpacing/>
        <w:jc w:val="both"/>
        <w:rPr>
          <w:b/>
          <w:color w:val="000000" w:themeColor="text1"/>
        </w:rPr>
      </w:pPr>
      <w:r w:rsidRPr="00C5345C">
        <w:rPr>
          <w:b/>
          <w:color w:val="000000" w:themeColor="text1"/>
        </w:rPr>
        <w:lastRenderedPageBreak/>
        <w:t xml:space="preserve">Komisyonlara havale edilip sonuçlanmayan önergeler. </w:t>
      </w:r>
    </w:p>
    <w:p w:rsidR="009E2058" w:rsidRPr="000214CB" w:rsidRDefault="009E2058" w:rsidP="009E2058">
      <w:pPr>
        <w:tabs>
          <w:tab w:val="left" w:pos="142"/>
          <w:tab w:val="left" w:pos="284"/>
        </w:tabs>
        <w:suppressAutoHyphens w:val="0"/>
        <w:spacing w:before="28"/>
        <w:contextualSpacing/>
        <w:jc w:val="both"/>
        <w:rPr>
          <w:b/>
          <w:color w:val="000000" w:themeColor="text1"/>
        </w:rPr>
      </w:pPr>
    </w:p>
    <w:p w:rsidR="009E2058" w:rsidRPr="00EC2196" w:rsidRDefault="009E2058" w:rsidP="009E2058">
      <w:pPr>
        <w:tabs>
          <w:tab w:val="left" w:pos="142"/>
        </w:tabs>
        <w:spacing w:before="28"/>
        <w:ind w:left="792" w:hanging="425"/>
        <w:jc w:val="both"/>
        <w:rPr>
          <w:color w:val="000000" w:themeColor="text1"/>
        </w:rPr>
      </w:pPr>
    </w:p>
    <w:p w:rsidR="009E2058" w:rsidRPr="00A92CD5" w:rsidRDefault="009E2058" w:rsidP="009E2058">
      <w:pPr>
        <w:pStyle w:val="ListeParagraf"/>
        <w:numPr>
          <w:ilvl w:val="1"/>
          <w:numId w:val="32"/>
        </w:numPr>
        <w:tabs>
          <w:tab w:val="left" w:pos="284"/>
        </w:tabs>
        <w:jc w:val="both"/>
        <w:rPr>
          <w:color w:val="000000" w:themeColor="text1"/>
        </w:rPr>
      </w:pPr>
      <w:proofErr w:type="gramStart"/>
      <w:r w:rsidRPr="00A92CD5">
        <w:rPr>
          <w:b/>
          <w:color w:val="000000" w:themeColor="text1"/>
        </w:rPr>
        <w:t>(102/2022)-</w:t>
      </w:r>
      <w:r w:rsidRPr="00A92CD5">
        <w:rPr>
          <w:color w:val="000000" w:themeColor="text1"/>
        </w:rPr>
        <w:t xml:space="preserve">İlçemiz sınırlarında gerek mevzuata uygun olarak yapılmış gerekse de 3194 sayılı İmar Kanunu’nun geçici 16.maddesi (imar barışı) kapsamında kat irtifakı/kat mülkiyeti tesis edilmiş parsellerin çok fazla olması, imar planı ve plan notlarının getirdiği </w:t>
      </w:r>
      <w:proofErr w:type="spellStart"/>
      <w:r w:rsidRPr="00A92CD5">
        <w:rPr>
          <w:color w:val="000000" w:themeColor="text1"/>
        </w:rPr>
        <w:t>minumum</w:t>
      </w:r>
      <w:proofErr w:type="spellEnd"/>
      <w:r w:rsidRPr="00A92CD5">
        <w:rPr>
          <w:color w:val="000000" w:themeColor="text1"/>
        </w:rPr>
        <w:t xml:space="preserve"> parsel büyüklük şartları, İmar Yönetmeliği, İmar Kanununun 18.maddesi ile Arazi ve Arsa Düzenlemeleri Hakkında Yönetmelik hükümleri gereği </w:t>
      </w:r>
      <w:proofErr w:type="spellStart"/>
      <w:r w:rsidRPr="00A92CD5">
        <w:rPr>
          <w:color w:val="000000" w:themeColor="text1"/>
        </w:rPr>
        <w:t>minumum</w:t>
      </w:r>
      <w:proofErr w:type="spellEnd"/>
      <w:r w:rsidRPr="00A92CD5">
        <w:rPr>
          <w:color w:val="000000" w:themeColor="text1"/>
        </w:rPr>
        <w:t xml:space="preserve"> parsel büyüklüklerinin altında parsel oluşturulamaması nedenleriyle imar uygulamalarında sıkıntılar yaşandığından, ilgili yönetmelik hükmünde ne gibi düzenlemelerin yapılması gerektiği hususundaki incelemelerin Meclis Heyetince yapılması </w:t>
      </w:r>
      <w:proofErr w:type="spellStart"/>
      <w:r w:rsidRPr="00A92CD5">
        <w:rPr>
          <w:color w:val="000000" w:themeColor="text1"/>
        </w:rPr>
        <w:t>hk</w:t>
      </w:r>
      <w:proofErr w:type="spellEnd"/>
      <w:r w:rsidRPr="00A92CD5">
        <w:rPr>
          <w:color w:val="000000" w:themeColor="text1"/>
        </w:rPr>
        <w:t xml:space="preserve">. </w:t>
      </w:r>
      <w:proofErr w:type="gramEnd"/>
      <w:r w:rsidRPr="00A92CD5">
        <w:rPr>
          <w:color w:val="000000" w:themeColor="text1"/>
        </w:rPr>
        <w:t>(İmar-Hukuk Komisyonu)</w:t>
      </w:r>
    </w:p>
    <w:p w:rsidR="009E2058" w:rsidRPr="00536253" w:rsidRDefault="009E2058" w:rsidP="009E2058">
      <w:pPr>
        <w:pStyle w:val="ListeParagraf"/>
        <w:numPr>
          <w:ilvl w:val="1"/>
          <w:numId w:val="32"/>
        </w:numPr>
        <w:tabs>
          <w:tab w:val="left" w:pos="851"/>
        </w:tabs>
        <w:suppressAutoHyphens w:val="0"/>
        <w:autoSpaceDE w:val="0"/>
        <w:autoSpaceDN w:val="0"/>
        <w:adjustRightInd w:val="0"/>
        <w:jc w:val="both"/>
      </w:pPr>
      <w:r w:rsidRPr="007E3A04">
        <w:rPr>
          <w:b/>
        </w:rPr>
        <w:t>(10/2023</w:t>
      </w:r>
      <w:r>
        <w:rPr>
          <w:b/>
        </w:rPr>
        <w:t xml:space="preserve">)- </w:t>
      </w:r>
      <w:r w:rsidRPr="005B1D49">
        <w:rPr>
          <w:color w:val="000000" w:themeColor="text1"/>
        </w:rPr>
        <w:t xml:space="preserve">Cinsiyet eşitsizliğinin en yoğun yaşandığı alan yerel düzeyde olup ülke genelinde geçerli yasal gelişmelerin neler olduğu ve bu yasal gelişmelerin yerele nasıl bir etkisinin olduğuna dayalı çalışma yapılması </w:t>
      </w:r>
      <w:proofErr w:type="spellStart"/>
      <w:r w:rsidRPr="005B1D49">
        <w:rPr>
          <w:color w:val="000000" w:themeColor="text1"/>
        </w:rPr>
        <w:t>hk</w:t>
      </w:r>
      <w:proofErr w:type="spellEnd"/>
      <w:r w:rsidRPr="005B1D49">
        <w:rPr>
          <w:color w:val="000000" w:themeColor="text1"/>
        </w:rPr>
        <w:t>. (</w:t>
      </w:r>
      <w:r w:rsidRPr="005B1D49">
        <w:t>Plan ve Bütçe – Kadın Erkek Eşitliği Komisyonu</w:t>
      </w:r>
      <w:r w:rsidRPr="005B1D49">
        <w:rPr>
          <w:color w:val="000000" w:themeColor="text1"/>
        </w:rPr>
        <w:t>)</w:t>
      </w:r>
    </w:p>
    <w:p w:rsidR="009E2058" w:rsidRPr="00A00FF8" w:rsidRDefault="009E2058" w:rsidP="009E2058">
      <w:pPr>
        <w:pStyle w:val="ListeParagraf"/>
        <w:numPr>
          <w:ilvl w:val="1"/>
          <w:numId w:val="32"/>
        </w:numPr>
        <w:suppressAutoHyphens w:val="0"/>
        <w:autoSpaceDE w:val="0"/>
        <w:autoSpaceDN w:val="0"/>
        <w:adjustRightInd w:val="0"/>
        <w:jc w:val="both"/>
        <w:rPr>
          <w:rFonts w:eastAsiaTheme="minorHAnsi"/>
          <w:lang w:eastAsia="en-US"/>
        </w:rPr>
      </w:pPr>
      <w:proofErr w:type="gramStart"/>
      <w:r w:rsidRPr="00A00FF8">
        <w:rPr>
          <w:rFonts w:eastAsiaTheme="minorHAnsi"/>
          <w:b/>
          <w:lang w:eastAsia="en-US"/>
        </w:rPr>
        <w:t xml:space="preserve">(24/2023)-  </w:t>
      </w:r>
      <w:r w:rsidRPr="00A00FF8">
        <w:rPr>
          <w:rFonts w:eastAsiaTheme="minorHAnsi"/>
          <w:lang w:eastAsia="en-US"/>
        </w:rPr>
        <w:t xml:space="preserve">İzmir Valiliği İl Sağlık Müdürlüğü’nün talebi </w:t>
      </w:r>
      <w:proofErr w:type="spellStart"/>
      <w:r w:rsidRPr="00A00FF8">
        <w:rPr>
          <w:rFonts w:eastAsiaTheme="minorHAnsi"/>
          <w:lang w:eastAsia="en-US"/>
        </w:rPr>
        <w:t>doğrultusunda;</w:t>
      </w:r>
      <w:proofErr w:type="spellEnd"/>
      <w:r w:rsidRPr="00A00FF8">
        <w:rPr>
          <w:rFonts w:eastAsiaTheme="minorHAnsi"/>
          <w:lang w:eastAsia="en-US"/>
        </w:rPr>
        <w:t xml:space="preserve"> Karabağlar ilçesi, </w:t>
      </w:r>
      <w:proofErr w:type="spellStart"/>
      <w:r w:rsidRPr="00A00FF8">
        <w:rPr>
          <w:rFonts w:eastAsiaTheme="minorHAnsi"/>
          <w:lang w:eastAsia="en-US"/>
        </w:rPr>
        <w:t>Bozyaka</w:t>
      </w:r>
      <w:proofErr w:type="spellEnd"/>
      <w:r w:rsidRPr="00A00FF8">
        <w:rPr>
          <w:rFonts w:eastAsiaTheme="minorHAnsi"/>
          <w:lang w:eastAsia="en-US"/>
        </w:rPr>
        <w:t xml:space="preserve"> Mahallesi, 6868 ada, 4 parselin “Hastane Alanı”, 2885 ada, 278, 280, 282, 284, 286, 288, 290, 292, 294 ve 300 parsellerin “Aile Sağlığı Merkezi” olarak belirlenerek her iki kullanım kararının yol ile ayrılması, bu kapsamda yapılaşma koşullarının yeniden düzenlenmesi ile plan notu ilavesine ilişkin Belediye Başkanlığımızca hazırlanan 1/1000 ölçekli Uygulama İmar Planı önerisi ve plan açıklama raporunun incelenerek karara bağlanması </w:t>
      </w:r>
      <w:proofErr w:type="spellStart"/>
      <w:r w:rsidRPr="00A00FF8">
        <w:rPr>
          <w:rFonts w:eastAsiaTheme="minorHAnsi"/>
          <w:lang w:eastAsia="en-US"/>
        </w:rPr>
        <w:t>hk</w:t>
      </w:r>
      <w:proofErr w:type="spellEnd"/>
      <w:r w:rsidRPr="00A00FF8">
        <w:rPr>
          <w:rFonts w:eastAsiaTheme="minorHAnsi"/>
          <w:lang w:eastAsia="en-US"/>
        </w:rPr>
        <w:t xml:space="preserve">. </w:t>
      </w:r>
      <w:proofErr w:type="gramEnd"/>
      <w:r w:rsidRPr="00A00FF8">
        <w:rPr>
          <w:rFonts w:eastAsiaTheme="minorHAnsi"/>
          <w:lang w:eastAsia="en-US"/>
        </w:rPr>
        <w:t>(</w:t>
      </w:r>
      <w:r>
        <w:rPr>
          <w:rFonts w:eastAsiaTheme="minorHAnsi"/>
          <w:lang w:eastAsia="en-US"/>
        </w:rPr>
        <w:t>İmar Komisyonu</w:t>
      </w:r>
      <w:r w:rsidRPr="00A00FF8">
        <w:rPr>
          <w:rFonts w:eastAsiaTheme="minorHAnsi"/>
          <w:lang w:eastAsia="en-US"/>
        </w:rPr>
        <w:t>)</w:t>
      </w:r>
    </w:p>
    <w:p w:rsidR="009E2058" w:rsidRPr="00536253" w:rsidRDefault="009E2058" w:rsidP="009E2058">
      <w:pPr>
        <w:pStyle w:val="ListeParagraf"/>
        <w:numPr>
          <w:ilvl w:val="1"/>
          <w:numId w:val="32"/>
        </w:numPr>
        <w:suppressAutoHyphens w:val="0"/>
        <w:autoSpaceDE w:val="0"/>
        <w:autoSpaceDN w:val="0"/>
        <w:adjustRightInd w:val="0"/>
        <w:jc w:val="both"/>
        <w:rPr>
          <w:rFonts w:eastAsiaTheme="minorHAnsi"/>
          <w:color w:val="000000" w:themeColor="text1"/>
          <w:lang w:eastAsia="en-US"/>
        </w:rPr>
      </w:pPr>
      <w:r w:rsidRPr="00496606">
        <w:rPr>
          <w:rFonts w:eastAsiaTheme="minorHAnsi"/>
          <w:b/>
          <w:lang w:eastAsia="en-US"/>
        </w:rPr>
        <w:t>(26/2023</w:t>
      </w:r>
      <w:r>
        <w:rPr>
          <w:rFonts w:eastAsiaTheme="minorHAnsi"/>
          <w:b/>
          <w:lang w:eastAsia="en-US"/>
        </w:rPr>
        <w:t>)</w:t>
      </w:r>
      <w:r w:rsidRPr="00496606">
        <w:rPr>
          <w:rFonts w:eastAsiaTheme="minorHAnsi"/>
          <w:b/>
          <w:lang w:eastAsia="en-US"/>
        </w:rPr>
        <w:t xml:space="preserve"> – </w:t>
      </w:r>
      <w:r w:rsidRPr="00536253">
        <w:rPr>
          <w:color w:val="000000" w:themeColor="text1"/>
        </w:rPr>
        <w:t xml:space="preserve">Ahilik Kurumunun barındırdığı güzel özelliklerin ilçemizde yaygınlaştırılması için Meclis Heyetince bir çalışma yapılması </w:t>
      </w:r>
      <w:proofErr w:type="spellStart"/>
      <w:r w:rsidRPr="00536253">
        <w:rPr>
          <w:color w:val="000000" w:themeColor="text1"/>
        </w:rPr>
        <w:t>hk</w:t>
      </w:r>
      <w:proofErr w:type="spellEnd"/>
      <w:r w:rsidRPr="00536253">
        <w:rPr>
          <w:color w:val="000000" w:themeColor="text1"/>
        </w:rPr>
        <w:t>. (</w:t>
      </w:r>
      <w:r w:rsidRPr="00536253">
        <w:rPr>
          <w:rFonts w:eastAsiaTheme="minorHAnsi"/>
          <w:lang w:eastAsia="en-US"/>
        </w:rPr>
        <w:t>Esnaf – Pazaryerleri Komisyonu</w:t>
      </w:r>
      <w:r w:rsidRPr="00536253">
        <w:rPr>
          <w:color w:val="000000" w:themeColor="text1"/>
        </w:rPr>
        <w:t>)</w:t>
      </w:r>
    </w:p>
    <w:p w:rsidR="009E2058" w:rsidRPr="00536253" w:rsidRDefault="009E2058" w:rsidP="009E2058">
      <w:pPr>
        <w:pStyle w:val="ListeParagraf"/>
        <w:numPr>
          <w:ilvl w:val="1"/>
          <w:numId w:val="32"/>
        </w:numPr>
        <w:tabs>
          <w:tab w:val="left" w:pos="284"/>
        </w:tabs>
        <w:jc w:val="both"/>
        <w:rPr>
          <w:color w:val="000000" w:themeColor="text1"/>
        </w:rPr>
      </w:pPr>
      <w:r w:rsidRPr="00496606">
        <w:rPr>
          <w:rFonts w:eastAsiaTheme="minorHAnsi"/>
          <w:b/>
          <w:lang w:eastAsia="en-US"/>
        </w:rPr>
        <w:t>(27/2023</w:t>
      </w:r>
      <w:r>
        <w:rPr>
          <w:rFonts w:eastAsiaTheme="minorHAnsi"/>
          <w:b/>
          <w:lang w:eastAsia="en-US"/>
        </w:rPr>
        <w:t>)-</w:t>
      </w:r>
      <w:r w:rsidRPr="00496606">
        <w:rPr>
          <w:rFonts w:eastAsiaTheme="minorHAnsi"/>
          <w:b/>
          <w:lang w:eastAsia="en-US"/>
        </w:rPr>
        <w:t xml:space="preserve"> </w:t>
      </w:r>
      <w:r w:rsidRPr="00536253">
        <w:rPr>
          <w:color w:val="000000" w:themeColor="text1"/>
        </w:rPr>
        <w:t xml:space="preserve">Afet </w:t>
      </w:r>
      <w:proofErr w:type="gramStart"/>
      <w:r w:rsidRPr="00536253">
        <w:rPr>
          <w:color w:val="000000" w:themeColor="text1"/>
        </w:rPr>
        <w:t>Dönemlerine  hazırlık</w:t>
      </w:r>
      <w:proofErr w:type="gramEnd"/>
      <w:r w:rsidRPr="00536253">
        <w:rPr>
          <w:color w:val="000000" w:themeColor="text1"/>
        </w:rPr>
        <w:t xml:space="preserve"> olması anlamında Sivil Toplum Örgütleri ile birlikte ne tür çalışmalar yapılabileceğine ilişkin Meclis Heyetince bir çalışma yapılması </w:t>
      </w:r>
      <w:proofErr w:type="spellStart"/>
      <w:r w:rsidRPr="00536253">
        <w:rPr>
          <w:color w:val="000000" w:themeColor="text1"/>
        </w:rPr>
        <w:t>hk</w:t>
      </w:r>
      <w:proofErr w:type="spellEnd"/>
      <w:r w:rsidRPr="00536253">
        <w:rPr>
          <w:color w:val="000000" w:themeColor="text1"/>
        </w:rPr>
        <w:t>. (</w:t>
      </w:r>
      <w:r w:rsidRPr="00536253">
        <w:rPr>
          <w:rFonts w:eastAsiaTheme="minorHAnsi"/>
          <w:lang w:eastAsia="en-US"/>
        </w:rPr>
        <w:t>Çevre</w:t>
      </w:r>
      <w:r>
        <w:rPr>
          <w:rFonts w:eastAsiaTheme="minorHAnsi"/>
          <w:lang w:eastAsia="en-US"/>
        </w:rPr>
        <w:t xml:space="preserve">- </w:t>
      </w:r>
      <w:r w:rsidRPr="00536253">
        <w:rPr>
          <w:rFonts w:eastAsiaTheme="minorHAnsi"/>
          <w:lang w:eastAsia="en-US"/>
        </w:rPr>
        <w:t>Sağlık – Hayvan Hakları</w:t>
      </w:r>
      <w:r>
        <w:rPr>
          <w:rFonts w:eastAsiaTheme="minorHAnsi"/>
          <w:lang w:eastAsia="en-US"/>
        </w:rPr>
        <w:t xml:space="preserve">-Doğal Afetler </w:t>
      </w:r>
      <w:r w:rsidRPr="00536253">
        <w:rPr>
          <w:rFonts w:eastAsiaTheme="minorHAnsi"/>
          <w:lang w:eastAsia="en-US"/>
        </w:rPr>
        <w:t>Komisyonu</w:t>
      </w:r>
      <w:r w:rsidRPr="00536253">
        <w:rPr>
          <w:color w:val="000000" w:themeColor="text1"/>
        </w:rPr>
        <w:t>)</w:t>
      </w:r>
    </w:p>
    <w:p w:rsidR="009E2058" w:rsidRPr="00646C4C" w:rsidRDefault="009E2058" w:rsidP="009E2058">
      <w:pPr>
        <w:pStyle w:val="ListeParagraf"/>
        <w:numPr>
          <w:ilvl w:val="1"/>
          <w:numId w:val="32"/>
        </w:numPr>
        <w:tabs>
          <w:tab w:val="left" w:pos="284"/>
        </w:tabs>
        <w:jc w:val="both"/>
        <w:rPr>
          <w:color w:val="000000" w:themeColor="text1"/>
        </w:rPr>
      </w:pPr>
      <w:r w:rsidRPr="00646C4C">
        <w:rPr>
          <w:rFonts w:eastAsiaTheme="minorHAnsi"/>
          <w:b/>
          <w:lang w:eastAsia="en-US"/>
        </w:rPr>
        <w:t xml:space="preserve">(28/2023)- </w:t>
      </w:r>
      <w:r w:rsidRPr="00646C4C">
        <w:rPr>
          <w:color w:val="000000" w:themeColor="text1"/>
        </w:rPr>
        <w:t xml:space="preserve">İlçemizde uygun portatif spor salonu ve yine uygun </w:t>
      </w:r>
      <w:proofErr w:type="gramStart"/>
      <w:r w:rsidRPr="00646C4C">
        <w:rPr>
          <w:color w:val="000000" w:themeColor="text1"/>
        </w:rPr>
        <w:t>mekanların</w:t>
      </w:r>
      <w:proofErr w:type="gramEnd"/>
      <w:r w:rsidRPr="00646C4C">
        <w:rPr>
          <w:color w:val="000000" w:themeColor="text1"/>
        </w:rPr>
        <w:t xml:space="preserve"> neler olabileceği ile ilgili Meclis Heyetince bir çalışma yapılması </w:t>
      </w:r>
      <w:proofErr w:type="spellStart"/>
      <w:r w:rsidRPr="00646C4C">
        <w:rPr>
          <w:color w:val="000000" w:themeColor="text1"/>
        </w:rPr>
        <w:t>hk</w:t>
      </w:r>
      <w:proofErr w:type="spellEnd"/>
      <w:r w:rsidRPr="00646C4C">
        <w:rPr>
          <w:color w:val="000000" w:themeColor="text1"/>
        </w:rPr>
        <w:t>. (</w:t>
      </w:r>
      <w:r w:rsidRPr="00646C4C">
        <w:rPr>
          <w:rFonts w:eastAsiaTheme="minorHAnsi"/>
          <w:lang w:eastAsia="en-US"/>
        </w:rPr>
        <w:t>Spor, Genç ve Çocuk – Kentsel Dönüşüm – Avrupa Birliği ve Dış İlişkiler Komisyonu</w:t>
      </w:r>
      <w:r w:rsidRPr="00646C4C">
        <w:rPr>
          <w:color w:val="000000" w:themeColor="text1"/>
        </w:rPr>
        <w:t>)</w:t>
      </w:r>
    </w:p>
    <w:p w:rsidR="009E2058" w:rsidRDefault="009E2058" w:rsidP="009E2058">
      <w:pPr>
        <w:pStyle w:val="ListeParagraf"/>
        <w:numPr>
          <w:ilvl w:val="1"/>
          <w:numId w:val="32"/>
        </w:numPr>
        <w:tabs>
          <w:tab w:val="left" w:pos="284"/>
        </w:tabs>
        <w:jc w:val="both"/>
        <w:rPr>
          <w:color w:val="000000" w:themeColor="text1"/>
        </w:rPr>
      </w:pPr>
      <w:r>
        <w:rPr>
          <w:rFonts w:eastAsiaTheme="minorHAnsi"/>
          <w:b/>
          <w:lang w:eastAsia="en-US"/>
        </w:rPr>
        <w:t xml:space="preserve">(29/2023)- </w:t>
      </w:r>
      <w:r w:rsidRPr="00536253">
        <w:rPr>
          <w:color w:val="000000" w:themeColor="text1"/>
        </w:rPr>
        <w:t xml:space="preserve">Belediyemizce yürütülmekte olan hizmetlerin Birleşmiş Milletlerin 17 başlıkta gruplanan “Sürdürülebilir Kalkınma Amaçları”na uygun çerçevede çeşitlendirilerek yaygınlaştırılması, bu 17 hedeften ilk aşamada 10 numaralı “Eşitsizliklerin Azaltılması” başlığı çerçevesinde Belediyemizce hali hazırda yürütülen çalışmaların etkinliğinin arttırılması ve yaygınlaştırılması için Meclis Heyetince bir çalışma yapılması </w:t>
      </w:r>
      <w:proofErr w:type="spellStart"/>
      <w:r w:rsidRPr="00536253">
        <w:rPr>
          <w:color w:val="000000" w:themeColor="text1"/>
        </w:rPr>
        <w:t>hk</w:t>
      </w:r>
      <w:proofErr w:type="spellEnd"/>
      <w:r w:rsidRPr="00536253">
        <w:rPr>
          <w:color w:val="000000" w:themeColor="text1"/>
        </w:rPr>
        <w:t>. (</w:t>
      </w:r>
      <w:r w:rsidRPr="00536253">
        <w:rPr>
          <w:rFonts w:eastAsiaTheme="minorHAnsi"/>
          <w:lang w:eastAsia="en-US"/>
        </w:rPr>
        <w:t>Kadın Erkek Eşitliği – Kültür ve Turizm – Burs ve Eğitim – Engelliler Komisyonu</w:t>
      </w:r>
      <w:r w:rsidRPr="00536253">
        <w:rPr>
          <w:color w:val="000000" w:themeColor="text1"/>
        </w:rPr>
        <w:t>)</w:t>
      </w:r>
    </w:p>
    <w:p w:rsidR="009E2058" w:rsidRDefault="009E2058" w:rsidP="009E2058">
      <w:pPr>
        <w:pStyle w:val="ListeParagraf"/>
        <w:tabs>
          <w:tab w:val="left" w:pos="284"/>
        </w:tabs>
        <w:ind w:left="716"/>
        <w:jc w:val="both"/>
        <w:rPr>
          <w:color w:val="000000" w:themeColor="text1"/>
        </w:rPr>
      </w:pPr>
    </w:p>
    <w:p w:rsidR="009E2058" w:rsidRPr="00EC2196" w:rsidRDefault="009E2058" w:rsidP="009E2058">
      <w:pPr>
        <w:pStyle w:val="ListeParagraf"/>
        <w:tabs>
          <w:tab w:val="left" w:pos="993"/>
        </w:tabs>
        <w:suppressAutoHyphens w:val="0"/>
        <w:autoSpaceDE w:val="0"/>
        <w:autoSpaceDN w:val="0"/>
        <w:adjustRightInd w:val="0"/>
        <w:ind w:left="993"/>
        <w:contextualSpacing/>
        <w:jc w:val="both"/>
        <w:rPr>
          <w:color w:val="000000" w:themeColor="text1"/>
        </w:rPr>
      </w:pPr>
    </w:p>
    <w:p w:rsidR="009E2058" w:rsidRPr="00474027" w:rsidRDefault="009E2058" w:rsidP="009E2058">
      <w:pPr>
        <w:pStyle w:val="ListeParagraf"/>
        <w:numPr>
          <w:ilvl w:val="0"/>
          <w:numId w:val="32"/>
        </w:numPr>
        <w:tabs>
          <w:tab w:val="left" w:pos="426"/>
        </w:tabs>
        <w:suppressAutoHyphens w:val="0"/>
        <w:autoSpaceDE w:val="0"/>
        <w:autoSpaceDN w:val="0"/>
        <w:adjustRightInd w:val="0"/>
        <w:ind w:hanging="218"/>
        <w:contextualSpacing/>
        <w:jc w:val="both"/>
        <w:rPr>
          <w:b/>
          <w:color w:val="000000" w:themeColor="text1"/>
        </w:rPr>
      </w:pPr>
      <w:r>
        <w:rPr>
          <w:b/>
          <w:color w:val="000000" w:themeColor="text1"/>
        </w:rPr>
        <w:t xml:space="preserve"> </w:t>
      </w:r>
      <w:r w:rsidRPr="00474027">
        <w:rPr>
          <w:b/>
          <w:color w:val="000000" w:themeColor="text1"/>
        </w:rPr>
        <w:t>Dilek ve temenniler.</w:t>
      </w:r>
    </w:p>
    <w:p w:rsidR="009E2058" w:rsidRDefault="009E2058" w:rsidP="009E2058">
      <w:pPr>
        <w:pStyle w:val="ListeParagraf"/>
        <w:numPr>
          <w:ilvl w:val="0"/>
          <w:numId w:val="32"/>
        </w:numPr>
        <w:tabs>
          <w:tab w:val="left" w:pos="709"/>
        </w:tabs>
        <w:ind w:left="426" w:hanging="284"/>
        <w:contextualSpacing/>
        <w:jc w:val="both"/>
        <w:rPr>
          <w:b/>
          <w:color w:val="000000" w:themeColor="text1"/>
        </w:rPr>
      </w:pPr>
      <w:proofErr w:type="gramStart"/>
      <w:r w:rsidRPr="006B39C8">
        <w:rPr>
          <w:b/>
          <w:color w:val="000000" w:themeColor="text1"/>
        </w:rPr>
        <w:t xml:space="preserve">Toplantıya katılamayan üyelerin mazeretlerinin görüşülmesi. </w:t>
      </w:r>
      <w:proofErr w:type="gramEnd"/>
    </w:p>
    <w:p w:rsidR="009E2058" w:rsidRPr="003C6C5E" w:rsidRDefault="009E2058" w:rsidP="009E2058">
      <w:pPr>
        <w:pStyle w:val="ListeParagraf"/>
        <w:numPr>
          <w:ilvl w:val="0"/>
          <w:numId w:val="32"/>
        </w:numPr>
        <w:tabs>
          <w:tab w:val="left" w:pos="709"/>
        </w:tabs>
        <w:ind w:left="426" w:hanging="284"/>
        <w:contextualSpacing/>
        <w:jc w:val="both"/>
        <w:rPr>
          <w:b/>
          <w:color w:val="000000" w:themeColor="text1"/>
        </w:rPr>
      </w:pPr>
      <w:proofErr w:type="gramStart"/>
      <w:r w:rsidRPr="003C6C5E">
        <w:rPr>
          <w:b/>
          <w:color w:val="000000" w:themeColor="text1"/>
        </w:rPr>
        <w:t>Bir sonraki meclis toplantısının gün ve saatinin tespiti.</w:t>
      </w:r>
      <w:proofErr w:type="gramEnd"/>
    </w:p>
    <w:p w:rsidR="009E2058" w:rsidRPr="00995533" w:rsidRDefault="009E2058" w:rsidP="009E2058">
      <w:pPr>
        <w:pStyle w:val="ListeParagraf"/>
        <w:tabs>
          <w:tab w:val="left" w:pos="709"/>
        </w:tabs>
        <w:ind w:left="142"/>
        <w:contextualSpacing/>
        <w:jc w:val="both"/>
        <w:rPr>
          <w:b/>
        </w:rPr>
      </w:pPr>
      <w:r>
        <w:tab/>
      </w:r>
    </w:p>
    <w:p w:rsidR="00AF5AF4" w:rsidRDefault="00AF5AF4" w:rsidP="007D65CA">
      <w:pPr>
        <w:ind w:left="2832"/>
        <w:rPr>
          <w:b/>
        </w:rPr>
      </w:pPr>
    </w:p>
    <w:sectPr w:rsidR="00AF5AF4" w:rsidSect="00AF32CB">
      <w:footerReference w:type="default" r:id="rId8"/>
      <w:pgSz w:w="11906" w:h="16838"/>
      <w:pgMar w:top="1134" w:right="849"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5EE" w:rsidRDefault="002C25EE" w:rsidP="001A22F7">
      <w:r>
        <w:separator/>
      </w:r>
    </w:p>
  </w:endnote>
  <w:endnote w:type="continuationSeparator" w:id="1">
    <w:p w:rsidR="002C25EE" w:rsidRDefault="002C25EE" w:rsidP="001A22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panose1 w:val="00000000000000000000"/>
    <w:charset w:val="A2"/>
    <w:family w:val="auto"/>
    <w:notTrueType/>
    <w:pitch w:val="default"/>
    <w:sig w:usb0="00000005" w:usb1="00000000" w:usb2="00000000" w:usb3="00000000" w:csb0="0000001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8117"/>
      <w:docPartObj>
        <w:docPartGallery w:val="Page Numbers (Bottom of Page)"/>
        <w:docPartUnique/>
      </w:docPartObj>
    </w:sdtPr>
    <w:sdtContent>
      <w:p w:rsidR="0032745D" w:rsidRDefault="00672683">
        <w:pPr>
          <w:pStyle w:val="Altbilgi"/>
          <w:jc w:val="right"/>
        </w:pPr>
        <w:fldSimple w:instr=" PAGE   \* MERGEFORMAT ">
          <w:r w:rsidR="00BA2FF0">
            <w:rPr>
              <w:noProof/>
            </w:rPr>
            <w:t>1</w:t>
          </w:r>
        </w:fldSimple>
        <w:r w:rsidR="0032745D">
          <w:t>/</w:t>
        </w:r>
        <w:r w:rsidR="00803239">
          <w:t>3</w:t>
        </w:r>
      </w:p>
    </w:sdtContent>
  </w:sdt>
  <w:p w:rsidR="002C25EE" w:rsidRDefault="002C25E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5EE" w:rsidRDefault="002C25EE" w:rsidP="001A22F7">
      <w:r>
        <w:separator/>
      </w:r>
    </w:p>
  </w:footnote>
  <w:footnote w:type="continuationSeparator" w:id="1">
    <w:p w:rsidR="002C25EE" w:rsidRDefault="002C25EE" w:rsidP="001A22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1F54"/>
    <w:multiLevelType w:val="multilevel"/>
    <w:tmpl w:val="1A2A33DA"/>
    <w:lvl w:ilvl="0">
      <w:start w:val="1"/>
      <w:numFmt w:val="decimal"/>
      <w:lvlText w:val="%1."/>
      <w:lvlJc w:val="left"/>
      <w:pPr>
        <w:ind w:left="360" w:hanging="360"/>
      </w:pPr>
      <w:rPr>
        <w:b/>
      </w:rPr>
    </w:lvl>
    <w:lvl w:ilvl="1">
      <w:start w:val="1"/>
      <w:numFmt w:val="decimal"/>
      <w:lvlText w:val="%1.%2."/>
      <w:lvlJc w:val="left"/>
      <w:pPr>
        <w:ind w:left="792" w:hanging="432"/>
      </w:pPr>
      <w:rPr>
        <w:b/>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B0768E"/>
    <w:multiLevelType w:val="hybridMultilevel"/>
    <w:tmpl w:val="C988E5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376AB3"/>
    <w:multiLevelType w:val="hybridMultilevel"/>
    <w:tmpl w:val="D148576C"/>
    <w:lvl w:ilvl="0" w:tplc="F892B5DE">
      <w:start w:val="1"/>
      <w:numFmt w:val="decimal"/>
      <w:lvlText w:val="%1."/>
      <w:lvlJc w:val="left"/>
      <w:pPr>
        <w:ind w:left="720" w:hanging="360"/>
      </w:pPr>
      <w:rPr>
        <w:rFonts w:eastAsia="Times New Roman"/>
        <w:b/>
      </w:rPr>
    </w:lvl>
    <w:lvl w:ilvl="1" w:tplc="5768B1F8">
      <w:start w:val="1"/>
      <w:numFmt w:val="decimal"/>
      <w:lvlText w:val="%2."/>
      <w:lvlJc w:val="left"/>
      <w:pPr>
        <w:tabs>
          <w:tab w:val="num" w:pos="1440"/>
        </w:tabs>
        <w:ind w:left="1440" w:hanging="360"/>
      </w:pPr>
      <w:rPr>
        <w:b/>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0CBA5E6B"/>
    <w:multiLevelType w:val="hybridMultilevel"/>
    <w:tmpl w:val="7D84A7F8"/>
    <w:lvl w:ilvl="0" w:tplc="65F01212">
      <w:start w:val="1"/>
      <w:numFmt w:val="decimal"/>
      <w:lvlText w:val="%1."/>
      <w:lvlJc w:val="left"/>
      <w:pPr>
        <w:ind w:left="36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F1F5D4E"/>
    <w:multiLevelType w:val="hybridMultilevel"/>
    <w:tmpl w:val="4BDCAE0E"/>
    <w:lvl w:ilvl="0" w:tplc="C9D0DA6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1760699"/>
    <w:multiLevelType w:val="hybridMultilevel"/>
    <w:tmpl w:val="0F964BDC"/>
    <w:lvl w:ilvl="0" w:tplc="9140BEDA">
      <w:start w:val="1"/>
      <w:numFmt w:val="decimal"/>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57616A7"/>
    <w:multiLevelType w:val="hybridMultilevel"/>
    <w:tmpl w:val="144E4F84"/>
    <w:lvl w:ilvl="0" w:tplc="0066B902">
      <w:start w:val="1"/>
      <w:numFmt w:val="decimal"/>
      <w:lvlText w:val="%1."/>
      <w:lvlJc w:val="left"/>
      <w:pPr>
        <w:ind w:left="360" w:hanging="360"/>
      </w:pPr>
      <w:rPr>
        <w:rFonts w:hint="default"/>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7">
    <w:nsid w:val="188447DB"/>
    <w:multiLevelType w:val="hybridMultilevel"/>
    <w:tmpl w:val="E5AA25D2"/>
    <w:lvl w:ilvl="0" w:tplc="C98CA978">
      <w:start w:val="1"/>
      <w:numFmt w:val="decimal"/>
      <w:lvlText w:val="%1."/>
      <w:lvlJc w:val="left"/>
      <w:pPr>
        <w:ind w:left="360" w:hanging="360"/>
      </w:pPr>
      <w:rPr>
        <w:rFonts w:ascii="Times New Roman" w:eastAsia="Times New Roman" w:hAnsi="Times New Roman" w:cs="Times New Roman"/>
        <w:b/>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D846485"/>
    <w:multiLevelType w:val="multilevel"/>
    <w:tmpl w:val="C8B8DBF0"/>
    <w:lvl w:ilvl="0">
      <w:start w:val="1"/>
      <w:numFmt w:val="decimal"/>
      <w:lvlText w:val="%1."/>
      <w:lvlJc w:val="left"/>
      <w:pPr>
        <w:ind w:left="360" w:hanging="360"/>
      </w:pPr>
      <w:rPr>
        <w:b/>
        <w:color w:val="auto"/>
      </w:rPr>
    </w:lvl>
    <w:lvl w:ilvl="1">
      <w:start w:val="1"/>
      <w:numFmt w:val="decimal"/>
      <w:lvlText w:val="%1.%2."/>
      <w:lvlJc w:val="left"/>
      <w:pPr>
        <w:ind w:left="716" w:hanging="432"/>
      </w:pPr>
      <w:rPr>
        <w:rFonts w:ascii="Times New Roman" w:hAnsi="Times New Roman" w:cs="Times New Roman" w:hint="default"/>
        <w:b/>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1D61011"/>
    <w:multiLevelType w:val="hybridMultilevel"/>
    <w:tmpl w:val="CD02749A"/>
    <w:lvl w:ilvl="0" w:tplc="92D20E9E">
      <w:start w:val="1"/>
      <w:numFmt w:val="decimal"/>
      <w:lvlText w:val="%1."/>
      <w:lvlJc w:val="left"/>
      <w:pPr>
        <w:ind w:left="720" w:hanging="360"/>
      </w:pPr>
      <w:rPr>
        <w:rFonts w:eastAsiaTheme="minorEastAsia"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86B2A40"/>
    <w:multiLevelType w:val="hybridMultilevel"/>
    <w:tmpl w:val="1B0880B0"/>
    <w:lvl w:ilvl="0" w:tplc="69AE8EAC">
      <w:start w:val="1"/>
      <w:numFmt w:val="decimal"/>
      <w:lvlText w:val="%1."/>
      <w:lvlJc w:val="left"/>
      <w:pPr>
        <w:ind w:left="360" w:hanging="360"/>
      </w:pPr>
      <w:rPr>
        <w:rFonts w:hint="default"/>
        <w:b/>
      </w:rPr>
    </w:lvl>
    <w:lvl w:ilvl="1" w:tplc="041F0019">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11">
    <w:nsid w:val="42904106"/>
    <w:multiLevelType w:val="hybridMultilevel"/>
    <w:tmpl w:val="082AAB82"/>
    <w:lvl w:ilvl="0" w:tplc="42EE29C4">
      <w:start w:val="1"/>
      <w:numFmt w:val="decimal"/>
      <w:lvlText w:val="%1."/>
      <w:lvlJc w:val="left"/>
      <w:pPr>
        <w:ind w:left="927" w:hanging="360"/>
      </w:pPr>
      <w:rPr>
        <w:rFonts w:hint="default"/>
        <w:b/>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nsid w:val="48D01D2A"/>
    <w:multiLevelType w:val="multilevel"/>
    <w:tmpl w:val="C08EC3D4"/>
    <w:lvl w:ilvl="0">
      <w:start w:val="1"/>
      <w:numFmt w:val="decimal"/>
      <w:lvlText w:val="%1."/>
      <w:lvlJc w:val="left"/>
      <w:pPr>
        <w:ind w:left="360" w:hanging="360"/>
      </w:pPr>
      <w:rPr>
        <w:b/>
      </w:rPr>
    </w:lvl>
    <w:lvl w:ilvl="1">
      <w:start w:val="1"/>
      <w:numFmt w:val="decimal"/>
      <w:lvlText w:val="%1.%2."/>
      <w:lvlJc w:val="left"/>
      <w:pPr>
        <w:ind w:left="792" w:hanging="432"/>
      </w:pPr>
      <w:rPr>
        <w:b/>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B147EA6"/>
    <w:multiLevelType w:val="multilevel"/>
    <w:tmpl w:val="DE2CD188"/>
    <w:lvl w:ilvl="0">
      <w:start w:val="3"/>
      <w:numFmt w:val="decimal"/>
      <w:lvlText w:val="%1"/>
      <w:lvlJc w:val="left"/>
      <w:pPr>
        <w:ind w:left="360" w:hanging="360"/>
      </w:pPr>
      <w:rPr>
        <w:rFonts w:hint="default"/>
        <w:b/>
        <w:color w:val="000000" w:themeColor="text1"/>
      </w:rPr>
    </w:lvl>
    <w:lvl w:ilvl="1">
      <w:start w:val="1"/>
      <w:numFmt w:val="decimal"/>
      <w:lvlText w:val="%1.%2"/>
      <w:lvlJc w:val="left"/>
      <w:pPr>
        <w:ind w:left="720" w:hanging="360"/>
      </w:pPr>
      <w:rPr>
        <w:rFonts w:hint="default"/>
        <w:b/>
        <w:color w:val="000000" w:themeColor="text1"/>
      </w:rPr>
    </w:lvl>
    <w:lvl w:ilvl="2">
      <w:start w:val="1"/>
      <w:numFmt w:val="decimal"/>
      <w:lvlText w:val="%1.%2.%3"/>
      <w:lvlJc w:val="left"/>
      <w:pPr>
        <w:ind w:left="1440" w:hanging="720"/>
      </w:pPr>
      <w:rPr>
        <w:rFonts w:hint="default"/>
        <w:b/>
        <w:color w:val="000000" w:themeColor="text1"/>
      </w:rPr>
    </w:lvl>
    <w:lvl w:ilvl="3">
      <w:start w:val="1"/>
      <w:numFmt w:val="decimal"/>
      <w:lvlText w:val="%1.%2.%3.%4"/>
      <w:lvlJc w:val="left"/>
      <w:pPr>
        <w:ind w:left="1800" w:hanging="720"/>
      </w:pPr>
      <w:rPr>
        <w:rFonts w:hint="default"/>
        <w:b/>
        <w:color w:val="000000" w:themeColor="text1"/>
      </w:rPr>
    </w:lvl>
    <w:lvl w:ilvl="4">
      <w:start w:val="1"/>
      <w:numFmt w:val="decimal"/>
      <w:lvlText w:val="%1.%2.%3.%4.%5"/>
      <w:lvlJc w:val="left"/>
      <w:pPr>
        <w:ind w:left="2520" w:hanging="1080"/>
      </w:pPr>
      <w:rPr>
        <w:rFonts w:hint="default"/>
        <w:b/>
        <w:color w:val="000000" w:themeColor="text1"/>
      </w:rPr>
    </w:lvl>
    <w:lvl w:ilvl="5">
      <w:start w:val="1"/>
      <w:numFmt w:val="decimal"/>
      <w:lvlText w:val="%1.%2.%3.%4.%5.%6"/>
      <w:lvlJc w:val="left"/>
      <w:pPr>
        <w:ind w:left="2880" w:hanging="1080"/>
      </w:pPr>
      <w:rPr>
        <w:rFonts w:hint="default"/>
        <w:b/>
        <w:color w:val="000000" w:themeColor="text1"/>
      </w:rPr>
    </w:lvl>
    <w:lvl w:ilvl="6">
      <w:start w:val="1"/>
      <w:numFmt w:val="decimal"/>
      <w:lvlText w:val="%1.%2.%3.%4.%5.%6.%7"/>
      <w:lvlJc w:val="left"/>
      <w:pPr>
        <w:ind w:left="3600" w:hanging="1440"/>
      </w:pPr>
      <w:rPr>
        <w:rFonts w:hint="default"/>
        <w:b/>
        <w:color w:val="000000" w:themeColor="text1"/>
      </w:rPr>
    </w:lvl>
    <w:lvl w:ilvl="7">
      <w:start w:val="1"/>
      <w:numFmt w:val="decimal"/>
      <w:lvlText w:val="%1.%2.%3.%4.%5.%6.%7.%8"/>
      <w:lvlJc w:val="left"/>
      <w:pPr>
        <w:ind w:left="3960" w:hanging="1440"/>
      </w:pPr>
      <w:rPr>
        <w:rFonts w:hint="default"/>
        <w:b/>
        <w:color w:val="000000" w:themeColor="text1"/>
      </w:rPr>
    </w:lvl>
    <w:lvl w:ilvl="8">
      <w:start w:val="1"/>
      <w:numFmt w:val="decimal"/>
      <w:lvlText w:val="%1.%2.%3.%4.%5.%6.%7.%8.%9"/>
      <w:lvlJc w:val="left"/>
      <w:pPr>
        <w:ind w:left="4680" w:hanging="1800"/>
      </w:pPr>
      <w:rPr>
        <w:rFonts w:hint="default"/>
        <w:b/>
        <w:color w:val="000000" w:themeColor="text1"/>
      </w:rPr>
    </w:lvl>
  </w:abstractNum>
  <w:abstractNum w:abstractNumId="14">
    <w:nsid w:val="4C6B60FE"/>
    <w:multiLevelType w:val="hybridMultilevel"/>
    <w:tmpl w:val="01A08EAC"/>
    <w:lvl w:ilvl="0" w:tplc="CBF86CE4">
      <w:start w:val="1"/>
      <w:numFmt w:val="decimal"/>
      <w:lvlText w:val="%1."/>
      <w:lvlJc w:val="left"/>
      <w:pPr>
        <w:ind w:left="720" w:hanging="360"/>
      </w:pPr>
      <w:rPr>
        <w:rFonts w:ascii="Times New Roman" w:hAnsi="Times New Roman" w:cs="Times New Roman" w:hint="default"/>
        <w:b/>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CC30EE3"/>
    <w:multiLevelType w:val="hybridMultilevel"/>
    <w:tmpl w:val="C9F45226"/>
    <w:lvl w:ilvl="0" w:tplc="76E6BA96">
      <w:start w:val="1"/>
      <w:numFmt w:val="decimal"/>
      <w:lvlText w:val="%1."/>
      <w:lvlJc w:val="left"/>
      <w:pPr>
        <w:ind w:left="720" w:hanging="360"/>
      </w:pPr>
      <w:rPr>
        <w:b/>
        <w:color w:val="000000" w:themeColor="text1"/>
        <w:sz w:val="24"/>
        <w:szCs w:val="24"/>
      </w:rPr>
    </w:lvl>
    <w:lvl w:ilvl="1" w:tplc="E1A6214E">
      <w:start w:val="1"/>
      <w:numFmt w:val="decimal"/>
      <w:lvlText w:val="%2."/>
      <w:lvlJc w:val="left"/>
      <w:pPr>
        <w:tabs>
          <w:tab w:val="num" w:pos="1440"/>
        </w:tabs>
        <w:ind w:left="1440" w:hanging="360"/>
      </w:pPr>
      <w:rPr>
        <w:rFonts w:ascii="Times New Roman" w:eastAsia="Times New Roman" w:hAnsi="Times New Roman" w:cs="Times New Roman"/>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6">
    <w:nsid w:val="4D563249"/>
    <w:multiLevelType w:val="hybridMultilevel"/>
    <w:tmpl w:val="66FC48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B7571B0"/>
    <w:multiLevelType w:val="hybridMultilevel"/>
    <w:tmpl w:val="18EA50D8"/>
    <w:lvl w:ilvl="0" w:tplc="302C667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C394BA4"/>
    <w:multiLevelType w:val="hybridMultilevel"/>
    <w:tmpl w:val="25B2A97A"/>
    <w:lvl w:ilvl="0" w:tplc="1CC86868">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CFC0680"/>
    <w:multiLevelType w:val="hybridMultilevel"/>
    <w:tmpl w:val="75BADC9C"/>
    <w:lvl w:ilvl="0" w:tplc="F9CA7C84">
      <w:start w:val="1"/>
      <w:numFmt w:val="decimal"/>
      <w:lvlText w:val="%1."/>
      <w:lvlJc w:val="left"/>
      <w:pPr>
        <w:ind w:left="1065" w:hanging="360"/>
      </w:pPr>
      <w:rPr>
        <w:rFonts w:hint="default"/>
        <w:color w:val="auto"/>
      </w:rPr>
    </w:lvl>
    <w:lvl w:ilvl="1" w:tplc="041F0019">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0">
    <w:nsid w:val="62F2328D"/>
    <w:multiLevelType w:val="hybridMultilevel"/>
    <w:tmpl w:val="8B9C4CCE"/>
    <w:lvl w:ilvl="0" w:tplc="B8E82A2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3881FDF"/>
    <w:multiLevelType w:val="hybridMultilevel"/>
    <w:tmpl w:val="C8C4BF18"/>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nsid w:val="64BE29B9"/>
    <w:multiLevelType w:val="multilevel"/>
    <w:tmpl w:val="DE2CD188"/>
    <w:lvl w:ilvl="0">
      <w:start w:val="3"/>
      <w:numFmt w:val="decimal"/>
      <w:lvlText w:val="%1"/>
      <w:lvlJc w:val="left"/>
      <w:pPr>
        <w:ind w:left="360" w:hanging="360"/>
      </w:pPr>
      <w:rPr>
        <w:rFonts w:hint="default"/>
        <w:b/>
        <w:color w:val="000000" w:themeColor="text1"/>
      </w:rPr>
    </w:lvl>
    <w:lvl w:ilvl="1">
      <w:start w:val="1"/>
      <w:numFmt w:val="decimal"/>
      <w:lvlText w:val="%1.%2"/>
      <w:lvlJc w:val="left"/>
      <w:pPr>
        <w:ind w:left="720" w:hanging="360"/>
      </w:pPr>
      <w:rPr>
        <w:rFonts w:hint="default"/>
        <w:b/>
        <w:color w:val="000000" w:themeColor="text1"/>
      </w:rPr>
    </w:lvl>
    <w:lvl w:ilvl="2">
      <w:start w:val="1"/>
      <w:numFmt w:val="decimal"/>
      <w:lvlText w:val="%1.%2.%3"/>
      <w:lvlJc w:val="left"/>
      <w:pPr>
        <w:ind w:left="1440" w:hanging="720"/>
      </w:pPr>
      <w:rPr>
        <w:rFonts w:hint="default"/>
        <w:b/>
        <w:color w:val="000000" w:themeColor="text1"/>
      </w:rPr>
    </w:lvl>
    <w:lvl w:ilvl="3">
      <w:start w:val="1"/>
      <w:numFmt w:val="decimal"/>
      <w:lvlText w:val="%1.%2.%3.%4"/>
      <w:lvlJc w:val="left"/>
      <w:pPr>
        <w:ind w:left="1800" w:hanging="720"/>
      </w:pPr>
      <w:rPr>
        <w:rFonts w:hint="default"/>
        <w:b/>
        <w:color w:val="000000" w:themeColor="text1"/>
      </w:rPr>
    </w:lvl>
    <w:lvl w:ilvl="4">
      <w:start w:val="1"/>
      <w:numFmt w:val="decimal"/>
      <w:lvlText w:val="%1.%2.%3.%4.%5"/>
      <w:lvlJc w:val="left"/>
      <w:pPr>
        <w:ind w:left="2520" w:hanging="1080"/>
      </w:pPr>
      <w:rPr>
        <w:rFonts w:hint="default"/>
        <w:b/>
        <w:color w:val="000000" w:themeColor="text1"/>
      </w:rPr>
    </w:lvl>
    <w:lvl w:ilvl="5">
      <w:start w:val="1"/>
      <w:numFmt w:val="decimal"/>
      <w:lvlText w:val="%1.%2.%3.%4.%5.%6"/>
      <w:lvlJc w:val="left"/>
      <w:pPr>
        <w:ind w:left="2880" w:hanging="1080"/>
      </w:pPr>
      <w:rPr>
        <w:rFonts w:hint="default"/>
        <w:b/>
        <w:color w:val="000000" w:themeColor="text1"/>
      </w:rPr>
    </w:lvl>
    <w:lvl w:ilvl="6">
      <w:start w:val="1"/>
      <w:numFmt w:val="decimal"/>
      <w:lvlText w:val="%1.%2.%3.%4.%5.%6.%7"/>
      <w:lvlJc w:val="left"/>
      <w:pPr>
        <w:ind w:left="3600" w:hanging="1440"/>
      </w:pPr>
      <w:rPr>
        <w:rFonts w:hint="default"/>
        <w:b/>
        <w:color w:val="000000" w:themeColor="text1"/>
      </w:rPr>
    </w:lvl>
    <w:lvl w:ilvl="7">
      <w:start w:val="1"/>
      <w:numFmt w:val="decimal"/>
      <w:lvlText w:val="%1.%2.%3.%4.%5.%6.%7.%8"/>
      <w:lvlJc w:val="left"/>
      <w:pPr>
        <w:ind w:left="3960" w:hanging="1440"/>
      </w:pPr>
      <w:rPr>
        <w:rFonts w:hint="default"/>
        <w:b/>
        <w:color w:val="000000" w:themeColor="text1"/>
      </w:rPr>
    </w:lvl>
    <w:lvl w:ilvl="8">
      <w:start w:val="1"/>
      <w:numFmt w:val="decimal"/>
      <w:lvlText w:val="%1.%2.%3.%4.%5.%6.%7.%8.%9"/>
      <w:lvlJc w:val="left"/>
      <w:pPr>
        <w:ind w:left="4680" w:hanging="1800"/>
      </w:pPr>
      <w:rPr>
        <w:rFonts w:hint="default"/>
        <w:b/>
        <w:color w:val="000000" w:themeColor="text1"/>
      </w:rPr>
    </w:lvl>
  </w:abstractNum>
  <w:abstractNum w:abstractNumId="23">
    <w:nsid w:val="6AD371F6"/>
    <w:multiLevelType w:val="hybridMultilevel"/>
    <w:tmpl w:val="FE56E502"/>
    <w:lvl w:ilvl="0" w:tplc="419A1A12">
      <w:start w:val="1"/>
      <w:numFmt w:val="decimal"/>
      <w:lvlText w:val="%1."/>
      <w:lvlJc w:val="left"/>
      <w:pPr>
        <w:ind w:left="360" w:hanging="360"/>
      </w:pPr>
      <w:rPr>
        <w:rFonts w:hint="default"/>
        <w:b/>
        <w:color w:val="000000" w:themeColor="text1"/>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4">
    <w:nsid w:val="6CF70C0B"/>
    <w:multiLevelType w:val="hybridMultilevel"/>
    <w:tmpl w:val="26B657E2"/>
    <w:lvl w:ilvl="0" w:tplc="E6AC187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129746D"/>
    <w:multiLevelType w:val="hybridMultilevel"/>
    <w:tmpl w:val="BFCEC5AC"/>
    <w:lvl w:ilvl="0" w:tplc="C946049C">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6">
    <w:nsid w:val="74257891"/>
    <w:multiLevelType w:val="hybridMultilevel"/>
    <w:tmpl w:val="690C8A6C"/>
    <w:lvl w:ilvl="0" w:tplc="A6B8827C">
      <w:start w:val="1"/>
      <w:numFmt w:val="decimal"/>
      <w:lvlText w:val="%1."/>
      <w:lvlJc w:val="left"/>
      <w:pPr>
        <w:ind w:left="786" w:hanging="360"/>
      </w:pPr>
      <w:rPr>
        <w:rFonts w:hint="default"/>
        <w:b/>
        <w:color w:val="auto"/>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7"/>
  </w:num>
  <w:num w:numId="2">
    <w:abstractNumId w:val="6"/>
  </w:num>
  <w:num w:numId="3">
    <w:abstractNumId w:val="3"/>
  </w:num>
  <w:num w:numId="4">
    <w:abstractNumId w:val="2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8"/>
  </w:num>
  <w:num w:numId="11">
    <w:abstractNumId w:val="23"/>
  </w:num>
  <w:num w:numId="12">
    <w:abstractNumId w:val="17"/>
  </w:num>
  <w:num w:numId="13">
    <w:abstractNumId w:val="8"/>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5"/>
  </w:num>
  <w:num w:numId="17">
    <w:abstractNumId w:val="9"/>
  </w:num>
  <w:num w:numId="18">
    <w:abstractNumId w:val="10"/>
  </w:num>
  <w:num w:numId="19">
    <w:abstractNumId w:val="1"/>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4"/>
  </w:num>
  <w:num w:numId="23">
    <w:abstractNumId w:val="19"/>
  </w:num>
  <w:num w:numId="24">
    <w:abstractNumId w:val="24"/>
  </w:num>
  <w:num w:numId="25">
    <w:abstractNumId w:val="16"/>
  </w:num>
  <w:num w:numId="26">
    <w:abstractNumId w:val="26"/>
  </w:num>
  <w:num w:numId="27">
    <w:abstractNumId w:val="0"/>
  </w:num>
  <w:num w:numId="28">
    <w:abstractNumId w:val="21"/>
  </w:num>
  <w:num w:numId="29">
    <w:abstractNumId w:val="13"/>
  </w:num>
  <w:num w:numId="30">
    <w:abstractNumId w:val="22"/>
  </w:num>
  <w:num w:numId="31">
    <w:abstractNumId w:val="12"/>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0"/>
    <w:footnote w:id="1"/>
  </w:footnotePr>
  <w:endnotePr>
    <w:endnote w:id="0"/>
    <w:endnote w:id="1"/>
  </w:endnotePr>
  <w:compat/>
  <w:rsids>
    <w:rsidRoot w:val="008F5FB2"/>
    <w:rsid w:val="00015154"/>
    <w:rsid w:val="00026895"/>
    <w:rsid w:val="000351D6"/>
    <w:rsid w:val="000475C1"/>
    <w:rsid w:val="00063267"/>
    <w:rsid w:val="000707C6"/>
    <w:rsid w:val="00087C7F"/>
    <w:rsid w:val="000971BA"/>
    <w:rsid w:val="000B6795"/>
    <w:rsid w:val="000C0EDA"/>
    <w:rsid w:val="000E3A95"/>
    <w:rsid w:val="000E69A9"/>
    <w:rsid w:val="00110961"/>
    <w:rsid w:val="00125F98"/>
    <w:rsid w:val="00134172"/>
    <w:rsid w:val="001343BA"/>
    <w:rsid w:val="00142B7B"/>
    <w:rsid w:val="001672E6"/>
    <w:rsid w:val="00185AD9"/>
    <w:rsid w:val="001A22F7"/>
    <w:rsid w:val="001C13C1"/>
    <w:rsid w:val="001E2CC0"/>
    <w:rsid w:val="001E699A"/>
    <w:rsid w:val="002128AD"/>
    <w:rsid w:val="0021717A"/>
    <w:rsid w:val="0022061F"/>
    <w:rsid w:val="0022364B"/>
    <w:rsid w:val="00234E44"/>
    <w:rsid w:val="00245818"/>
    <w:rsid w:val="00262AF8"/>
    <w:rsid w:val="00294311"/>
    <w:rsid w:val="002A1864"/>
    <w:rsid w:val="002B1F87"/>
    <w:rsid w:val="002B2BE2"/>
    <w:rsid w:val="002B2E41"/>
    <w:rsid w:val="002B5EBE"/>
    <w:rsid w:val="002C25EE"/>
    <w:rsid w:val="002E5A8A"/>
    <w:rsid w:val="00301310"/>
    <w:rsid w:val="003045AC"/>
    <w:rsid w:val="00310CBD"/>
    <w:rsid w:val="00313953"/>
    <w:rsid w:val="00320CA2"/>
    <w:rsid w:val="003246AA"/>
    <w:rsid w:val="00325959"/>
    <w:rsid w:val="0032745D"/>
    <w:rsid w:val="00337006"/>
    <w:rsid w:val="003379F4"/>
    <w:rsid w:val="00345D0C"/>
    <w:rsid w:val="003577A9"/>
    <w:rsid w:val="00387732"/>
    <w:rsid w:val="00387C7C"/>
    <w:rsid w:val="00394169"/>
    <w:rsid w:val="003A56F0"/>
    <w:rsid w:val="003B6901"/>
    <w:rsid w:val="003D0E5A"/>
    <w:rsid w:val="00412A71"/>
    <w:rsid w:val="004131C8"/>
    <w:rsid w:val="004207E8"/>
    <w:rsid w:val="00455836"/>
    <w:rsid w:val="004559E3"/>
    <w:rsid w:val="00465EAC"/>
    <w:rsid w:val="00470E85"/>
    <w:rsid w:val="00496416"/>
    <w:rsid w:val="004C6352"/>
    <w:rsid w:val="004D1D7F"/>
    <w:rsid w:val="004E0444"/>
    <w:rsid w:val="005137D2"/>
    <w:rsid w:val="005703F2"/>
    <w:rsid w:val="0057599A"/>
    <w:rsid w:val="00580452"/>
    <w:rsid w:val="00597475"/>
    <w:rsid w:val="005A537F"/>
    <w:rsid w:val="005B0499"/>
    <w:rsid w:val="005C7498"/>
    <w:rsid w:val="005E4117"/>
    <w:rsid w:val="005E545F"/>
    <w:rsid w:val="00602B91"/>
    <w:rsid w:val="006047AA"/>
    <w:rsid w:val="00627CA2"/>
    <w:rsid w:val="00653191"/>
    <w:rsid w:val="00665B50"/>
    <w:rsid w:val="00672683"/>
    <w:rsid w:val="00672882"/>
    <w:rsid w:val="006B2FD9"/>
    <w:rsid w:val="006B48B0"/>
    <w:rsid w:val="006B7BDB"/>
    <w:rsid w:val="006F59F8"/>
    <w:rsid w:val="00717DBF"/>
    <w:rsid w:val="00741C38"/>
    <w:rsid w:val="00757131"/>
    <w:rsid w:val="00773030"/>
    <w:rsid w:val="0079432E"/>
    <w:rsid w:val="007B6ABA"/>
    <w:rsid w:val="007C0E3A"/>
    <w:rsid w:val="007C26AF"/>
    <w:rsid w:val="007D4658"/>
    <w:rsid w:val="007D65CA"/>
    <w:rsid w:val="007F5138"/>
    <w:rsid w:val="007F5AD6"/>
    <w:rsid w:val="00803239"/>
    <w:rsid w:val="008038DA"/>
    <w:rsid w:val="00825FB6"/>
    <w:rsid w:val="008265A7"/>
    <w:rsid w:val="00832FB2"/>
    <w:rsid w:val="00847211"/>
    <w:rsid w:val="008572A5"/>
    <w:rsid w:val="00864301"/>
    <w:rsid w:val="00867A64"/>
    <w:rsid w:val="00894465"/>
    <w:rsid w:val="0089528A"/>
    <w:rsid w:val="008A158A"/>
    <w:rsid w:val="008C387B"/>
    <w:rsid w:val="008D4AE1"/>
    <w:rsid w:val="008F5FB2"/>
    <w:rsid w:val="00901AAC"/>
    <w:rsid w:val="00905C93"/>
    <w:rsid w:val="00906C9D"/>
    <w:rsid w:val="00916653"/>
    <w:rsid w:val="00932A62"/>
    <w:rsid w:val="009467F6"/>
    <w:rsid w:val="00955988"/>
    <w:rsid w:val="00971C9C"/>
    <w:rsid w:val="0098003A"/>
    <w:rsid w:val="009A7587"/>
    <w:rsid w:val="009D1FF7"/>
    <w:rsid w:val="009D2FF6"/>
    <w:rsid w:val="009E2058"/>
    <w:rsid w:val="009F351E"/>
    <w:rsid w:val="00A53965"/>
    <w:rsid w:val="00A61F88"/>
    <w:rsid w:val="00A665B5"/>
    <w:rsid w:val="00A80CFA"/>
    <w:rsid w:val="00A85DF2"/>
    <w:rsid w:val="00AD7F03"/>
    <w:rsid w:val="00AF32CB"/>
    <w:rsid w:val="00AF5AF4"/>
    <w:rsid w:val="00B01B52"/>
    <w:rsid w:val="00B41457"/>
    <w:rsid w:val="00B41A13"/>
    <w:rsid w:val="00B53416"/>
    <w:rsid w:val="00B55606"/>
    <w:rsid w:val="00B70BDF"/>
    <w:rsid w:val="00B71D77"/>
    <w:rsid w:val="00BA2FF0"/>
    <w:rsid w:val="00BB10E6"/>
    <w:rsid w:val="00BC7D88"/>
    <w:rsid w:val="00BD0591"/>
    <w:rsid w:val="00BE3671"/>
    <w:rsid w:val="00C26273"/>
    <w:rsid w:val="00C3127E"/>
    <w:rsid w:val="00C422F0"/>
    <w:rsid w:val="00C67309"/>
    <w:rsid w:val="00C81FB7"/>
    <w:rsid w:val="00C906D2"/>
    <w:rsid w:val="00C9508F"/>
    <w:rsid w:val="00CA0EA1"/>
    <w:rsid w:val="00CA640C"/>
    <w:rsid w:val="00D217B8"/>
    <w:rsid w:val="00D24DF6"/>
    <w:rsid w:val="00D41A73"/>
    <w:rsid w:val="00D6268A"/>
    <w:rsid w:val="00D66819"/>
    <w:rsid w:val="00D87D29"/>
    <w:rsid w:val="00DA27FF"/>
    <w:rsid w:val="00DA57EE"/>
    <w:rsid w:val="00DB4B97"/>
    <w:rsid w:val="00DB7153"/>
    <w:rsid w:val="00DC5E21"/>
    <w:rsid w:val="00DE4D11"/>
    <w:rsid w:val="00E25F3E"/>
    <w:rsid w:val="00E42585"/>
    <w:rsid w:val="00E51CB8"/>
    <w:rsid w:val="00E55B3C"/>
    <w:rsid w:val="00EA0B9A"/>
    <w:rsid w:val="00EB165E"/>
    <w:rsid w:val="00ED1E74"/>
    <w:rsid w:val="00EF070C"/>
    <w:rsid w:val="00F01ACC"/>
    <w:rsid w:val="00F20B9B"/>
    <w:rsid w:val="00F32142"/>
    <w:rsid w:val="00F40C8B"/>
    <w:rsid w:val="00F439FE"/>
    <w:rsid w:val="00F64BD6"/>
    <w:rsid w:val="00F7224F"/>
    <w:rsid w:val="00F97B64"/>
    <w:rsid w:val="00FB0168"/>
    <w:rsid w:val="00FB1F8E"/>
    <w:rsid w:val="00FB6023"/>
    <w:rsid w:val="00FB63CD"/>
    <w:rsid w:val="00FC79DC"/>
    <w:rsid w:val="00FD0266"/>
    <w:rsid w:val="00FD0706"/>
    <w:rsid w:val="00FE2196"/>
    <w:rsid w:val="00FF54C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B2"/>
    <w:pPr>
      <w:suppressAutoHyphens/>
      <w:spacing w:after="0" w:line="240" w:lineRule="auto"/>
    </w:pPr>
    <w:rPr>
      <w:rFonts w:ascii="Times New Roman" w:eastAsia="Times New Roman" w:hAnsi="Times New Roman" w:cs="Times New Roman"/>
      <w:sz w:val="24"/>
      <w:szCs w:val="24"/>
      <w:lang w:eastAsia="zh-CN"/>
    </w:rPr>
  </w:style>
  <w:style w:type="paragraph" w:styleId="Balk1">
    <w:name w:val="heading 1"/>
    <w:basedOn w:val="Normal"/>
    <w:next w:val="Normal"/>
    <w:link w:val="Balk1Char"/>
    <w:qFormat/>
    <w:rsid w:val="008F5FB2"/>
    <w:pPr>
      <w:keepNext/>
      <w:spacing w:before="240" w:after="60"/>
      <w:outlineLvl w:val="0"/>
    </w:pPr>
    <w:rPr>
      <w:rFonts w:ascii="Cambria" w:hAnsi="Cambria"/>
      <w:b/>
      <w:bCs/>
      <w:kern w:val="1"/>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F5FB2"/>
    <w:rPr>
      <w:rFonts w:ascii="Cambria" w:eastAsia="Times New Roman" w:hAnsi="Cambria" w:cs="Times New Roman"/>
      <w:b/>
      <w:bCs/>
      <w:kern w:val="1"/>
      <w:sz w:val="32"/>
      <w:szCs w:val="32"/>
      <w:lang w:eastAsia="zh-CN"/>
    </w:rPr>
  </w:style>
  <w:style w:type="paragraph" w:styleId="ListeParagraf">
    <w:name w:val="List Paragraph"/>
    <w:basedOn w:val="Normal"/>
    <w:uiPriority w:val="34"/>
    <w:qFormat/>
    <w:rsid w:val="001A22F7"/>
    <w:pPr>
      <w:ind w:left="708"/>
    </w:pPr>
  </w:style>
  <w:style w:type="paragraph" w:styleId="stbilgi">
    <w:name w:val="header"/>
    <w:basedOn w:val="Normal"/>
    <w:link w:val="stbilgiChar"/>
    <w:uiPriority w:val="99"/>
    <w:semiHidden/>
    <w:unhideWhenUsed/>
    <w:rsid w:val="001A22F7"/>
    <w:pPr>
      <w:tabs>
        <w:tab w:val="center" w:pos="4536"/>
        <w:tab w:val="right" w:pos="9072"/>
      </w:tabs>
    </w:pPr>
  </w:style>
  <w:style w:type="character" w:customStyle="1" w:styleId="stbilgiChar">
    <w:name w:val="Üstbilgi Char"/>
    <w:basedOn w:val="VarsaylanParagrafYazTipi"/>
    <w:link w:val="stbilgi"/>
    <w:uiPriority w:val="99"/>
    <w:semiHidden/>
    <w:rsid w:val="001A22F7"/>
    <w:rPr>
      <w:rFonts w:ascii="Times New Roman" w:eastAsia="Times New Roman" w:hAnsi="Times New Roman" w:cs="Times New Roman"/>
      <w:sz w:val="24"/>
      <w:szCs w:val="24"/>
      <w:lang w:eastAsia="zh-CN"/>
    </w:rPr>
  </w:style>
  <w:style w:type="paragraph" w:styleId="Altbilgi">
    <w:name w:val="footer"/>
    <w:basedOn w:val="Normal"/>
    <w:link w:val="AltbilgiChar"/>
    <w:uiPriority w:val="99"/>
    <w:unhideWhenUsed/>
    <w:rsid w:val="001A22F7"/>
    <w:pPr>
      <w:tabs>
        <w:tab w:val="center" w:pos="4536"/>
        <w:tab w:val="right" w:pos="9072"/>
      </w:tabs>
    </w:pPr>
  </w:style>
  <w:style w:type="character" w:customStyle="1" w:styleId="AltbilgiChar">
    <w:name w:val="Altbilgi Char"/>
    <w:basedOn w:val="VarsaylanParagrafYazTipi"/>
    <w:link w:val="Altbilgi"/>
    <w:uiPriority w:val="99"/>
    <w:rsid w:val="001A22F7"/>
    <w:rPr>
      <w:rFonts w:ascii="Times New Roman" w:eastAsia="Times New Roman" w:hAnsi="Times New Roman" w:cs="Times New Roman"/>
      <w:sz w:val="24"/>
      <w:szCs w:val="24"/>
      <w:lang w:eastAsia="zh-CN"/>
    </w:rPr>
  </w:style>
  <w:style w:type="table" w:styleId="TabloKlavuzu">
    <w:name w:val="Table Grid"/>
    <w:basedOn w:val="NormalTablo"/>
    <w:uiPriority w:val="59"/>
    <w:rsid w:val="00313953"/>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B71D77"/>
    <w:pPr>
      <w:suppressAutoHyphens w:val="0"/>
      <w:spacing w:before="100" w:beforeAutospacing="1" w:after="119"/>
    </w:pPr>
    <w:rPr>
      <w:lang w:eastAsia="tr-TR"/>
    </w:rPr>
  </w:style>
  <w:style w:type="paragraph" w:styleId="BalonMetni">
    <w:name w:val="Balloon Text"/>
    <w:basedOn w:val="Normal"/>
    <w:link w:val="BalonMetniChar"/>
    <w:uiPriority w:val="99"/>
    <w:semiHidden/>
    <w:unhideWhenUsed/>
    <w:rsid w:val="00394169"/>
    <w:rPr>
      <w:rFonts w:ascii="Tahoma" w:hAnsi="Tahoma" w:cs="Tahoma"/>
      <w:sz w:val="16"/>
      <w:szCs w:val="16"/>
    </w:rPr>
  </w:style>
  <w:style w:type="character" w:customStyle="1" w:styleId="BalonMetniChar">
    <w:name w:val="Balon Metni Char"/>
    <w:basedOn w:val="VarsaylanParagrafYazTipi"/>
    <w:link w:val="BalonMetni"/>
    <w:uiPriority w:val="99"/>
    <w:semiHidden/>
    <w:rsid w:val="00394169"/>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156579516">
      <w:bodyDiv w:val="1"/>
      <w:marLeft w:val="0"/>
      <w:marRight w:val="0"/>
      <w:marTop w:val="0"/>
      <w:marBottom w:val="0"/>
      <w:divBdr>
        <w:top w:val="none" w:sz="0" w:space="0" w:color="auto"/>
        <w:left w:val="none" w:sz="0" w:space="0" w:color="auto"/>
        <w:bottom w:val="none" w:sz="0" w:space="0" w:color="auto"/>
        <w:right w:val="none" w:sz="0" w:space="0" w:color="auto"/>
      </w:divBdr>
    </w:div>
    <w:div w:id="12944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1313</Words>
  <Characters>7487</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aisken</dc:creator>
  <cp:lastModifiedBy>akursumlu</cp:lastModifiedBy>
  <cp:revision>2</cp:revision>
  <cp:lastPrinted>2022-02-01T06:10:00Z</cp:lastPrinted>
  <dcterms:created xsi:type="dcterms:W3CDTF">2023-04-28T13:04:00Z</dcterms:created>
  <dcterms:modified xsi:type="dcterms:W3CDTF">2023-04-28T13:04:00Z</dcterms:modified>
</cp:coreProperties>
</file>