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DB4B97">
        <w:rPr>
          <w:bCs/>
        </w:rPr>
        <w:t>3</w:t>
      </w:r>
      <w:r w:rsidR="006B48B0" w:rsidRPr="00803239">
        <w:rPr>
          <w:bCs/>
        </w:rPr>
        <w:t>.</w:t>
      </w:r>
      <w:r w:rsidR="009D1FF7" w:rsidRPr="00803239">
        <w:rPr>
          <w:bCs/>
        </w:rPr>
        <w:t>0</w:t>
      </w:r>
      <w:r w:rsidR="00DB4B97">
        <w:rPr>
          <w:bCs/>
        </w:rPr>
        <w:t>4</w:t>
      </w:r>
      <w:r w:rsidR="00DA57EE" w:rsidRPr="00803239">
        <w:rPr>
          <w:bCs/>
        </w:rPr>
        <w:t>.</w:t>
      </w:r>
      <w:r w:rsidRPr="00803239">
        <w:rPr>
          <w:bCs/>
        </w:rPr>
        <w:t>202</w:t>
      </w:r>
      <w:r w:rsidR="009D1FF7" w:rsidRPr="00803239">
        <w:rPr>
          <w:bCs/>
        </w:rPr>
        <w:t>3</w:t>
      </w:r>
      <w:r w:rsidRPr="00803239">
        <w:rPr>
          <w:bCs/>
        </w:rPr>
        <w:t xml:space="preserve"> </w:t>
      </w:r>
      <w:r w:rsidR="00DB4B97">
        <w:rPr>
          <w:bCs/>
        </w:rPr>
        <w:t>Pazartesi</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AF5AF4" w:rsidRDefault="00AF5AF4" w:rsidP="007D65CA">
      <w:pPr>
        <w:ind w:left="2832"/>
        <w:rPr>
          <w:b/>
        </w:rPr>
      </w:pPr>
    </w:p>
    <w:p w:rsidR="00AF5AF4" w:rsidRDefault="00AF5AF4" w:rsidP="007D65CA">
      <w:pPr>
        <w:ind w:left="2832"/>
        <w:rPr>
          <w:b/>
        </w:rPr>
      </w:pPr>
    </w:p>
    <w:p w:rsidR="00AF5AF4" w:rsidRDefault="00AF5AF4" w:rsidP="007D65CA">
      <w:pPr>
        <w:ind w:left="2832"/>
        <w:rPr>
          <w:b/>
        </w:rPr>
      </w:pPr>
    </w:p>
    <w:p w:rsidR="00AF5AF4" w:rsidRPr="00732F58" w:rsidRDefault="00DB4B97" w:rsidP="00AF5AF4">
      <w:pPr>
        <w:ind w:left="5664" w:firstLine="708"/>
        <w:jc w:val="center"/>
        <w:rPr>
          <w:b/>
          <w:u w:val="single"/>
        </w:rPr>
      </w:pPr>
      <w:r>
        <w:rPr>
          <w:b/>
          <w:u w:val="single"/>
        </w:rPr>
        <w:t>03</w:t>
      </w:r>
      <w:r w:rsidR="00AF5AF4" w:rsidRPr="00732F58">
        <w:rPr>
          <w:b/>
          <w:u w:val="single"/>
        </w:rPr>
        <w:t>.0</w:t>
      </w:r>
      <w:r>
        <w:rPr>
          <w:b/>
          <w:u w:val="single"/>
        </w:rPr>
        <w:t>4</w:t>
      </w:r>
      <w:r w:rsidR="00AF5AF4">
        <w:rPr>
          <w:b/>
          <w:u w:val="single"/>
        </w:rPr>
        <w:t>.</w:t>
      </w:r>
      <w:r w:rsidR="00AF5AF4" w:rsidRPr="00732F58">
        <w:rPr>
          <w:b/>
          <w:u w:val="single"/>
        </w:rPr>
        <w:t xml:space="preserve">2023 </w:t>
      </w:r>
      <w:r>
        <w:rPr>
          <w:b/>
          <w:u w:val="single"/>
        </w:rPr>
        <w:t>Pazartesi</w:t>
      </w:r>
    </w:p>
    <w:p w:rsidR="00AF5AF4" w:rsidRPr="00732F58" w:rsidRDefault="00AF5AF4" w:rsidP="00AF5AF4">
      <w:pPr>
        <w:ind w:left="7080"/>
        <w:rPr>
          <w:b/>
        </w:rPr>
      </w:pPr>
      <w:r w:rsidRPr="00732F58">
        <w:rPr>
          <w:b/>
        </w:rPr>
        <w:t xml:space="preserve">     Saat:18.00</w:t>
      </w:r>
    </w:p>
    <w:p w:rsidR="00AF5AF4" w:rsidRDefault="00AF5AF4" w:rsidP="00AF5AF4">
      <w:pPr>
        <w:ind w:left="7080"/>
        <w:rPr>
          <w:b/>
        </w:rPr>
      </w:pPr>
    </w:p>
    <w:p w:rsidR="00864301" w:rsidRDefault="00864301" w:rsidP="00864301">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864301" w:rsidRPr="007742AA" w:rsidRDefault="00864301" w:rsidP="00864301">
      <w:pPr>
        <w:jc w:val="center"/>
        <w:rPr>
          <w:b/>
          <w:color w:val="000000" w:themeColor="text1"/>
          <w:u w:val="single"/>
        </w:rPr>
      </w:pPr>
    </w:p>
    <w:p w:rsidR="00864301" w:rsidRPr="00EC2196" w:rsidRDefault="00864301" w:rsidP="00864301">
      <w:pPr>
        <w:ind w:left="2124" w:firstLine="708"/>
        <w:rPr>
          <w:color w:val="000000" w:themeColor="text1"/>
          <w:u w:val="single"/>
        </w:rPr>
      </w:pPr>
    </w:p>
    <w:p w:rsidR="00864301" w:rsidRPr="00C5345C" w:rsidRDefault="00864301" w:rsidP="00864301">
      <w:pPr>
        <w:numPr>
          <w:ilvl w:val="0"/>
          <w:numId w:val="32"/>
        </w:numPr>
        <w:tabs>
          <w:tab w:val="left" w:pos="284"/>
        </w:tabs>
        <w:ind w:hanging="502"/>
        <w:jc w:val="both"/>
        <w:rPr>
          <w:rFonts w:eastAsiaTheme="minorEastAsia"/>
          <w:b/>
          <w:color w:val="000000" w:themeColor="text1"/>
        </w:rPr>
      </w:pPr>
      <w:r w:rsidRPr="00C5345C">
        <w:rPr>
          <w:b/>
          <w:color w:val="000000" w:themeColor="text1"/>
        </w:rPr>
        <w:t xml:space="preserve">Meclisin açılışı. </w:t>
      </w:r>
    </w:p>
    <w:p w:rsidR="00864301" w:rsidRPr="00EA5562" w:rsidRDefault="00864301" w:rsidP="00864301">
      <w:pPr>
        <w:numPr>
          <w:ilvl w:val="0"/>
          <w:numId w:val="32"/>
        </w:numPr>
        <w:tabs>
          <w:tab w:val="left" w:pos="284"/>
        </w:tabs>
        <w:ind w:hanging="502"/>
        <w:jc w:val="both"/>
        <w:rPr>
          <w:rFonts w:eastAsiaTheme="minorEastAsia"/>
          <w:b/>
        </w:rPr>
      </w:pPr>
      <w:r w:rsidRPr="00EA5562">
        <w:rPr>
          <w:b/>
        </w:rPr>
        <w:t>Mart ayı meclis toplantı tutanaklarında maddi hata olup olmadığı, var ise düzeltilmesi.</w:t>
      </w:r>
    </w:p>
    <w:p w:rsidR="00864301" w:rsidRPr="00EA5562" w:rsidRDefault="00864301" w:rsidP="00864301">
      <w:pPr>
        <w:pStyle w:val="ListeParagraf"/>
        <w:numPr>
          <w:ilvl w:val="0"/>
          <w:numId w:val="32"/>
        </w:numPr>
        <w:tabs>
          <w:tab w:val="left" w:pos="-142"/>
          <w:tab w:val="left" w:pos="284"/>
        </w:tabs>
        <w:ind w:left="284" w:hanging="426"/>
        <w:jc w:val="both"/>
      </w:pPr>
      <w:r w:rsidRPr="00EA5562">
        <w:rPr>
          <w:b/>
        </w:rPr>
        <w:t>5393 Sayılı Belediye Kanunu’nun 49. maddesinin 2. fıkrası gereği birim müdürlüğü kadrolarına yapılan atamaların Belediye Meclisinin bilgisine sunulması</w:t>
      </w:r>
      <w:r w:rsidRPr="00EA5562">
        <w:t xml:space="preserve">. </w:t>
      </w:r>
    </w:p>
    <w:p w:rsidR="00864301" w:rsidRPr="00EA5562" w:rsidRDefault="00864301" w:rsidP="00864301">
      <w:pPr>
        <w:numPr>
          <w:ilvl w:val="0"/>
          <w:numId w:val="32"/>
        </w:numPr>
        <w:tabs>
          <w:tab w:val="left" w:pos="0"/>
          <w:tab w:val="left" w:pos="284"/>
        </w:tabs>
        <w:ind w:left="-142" w:firstLine="0"/>
        <w:jc w:val="both"/>
        <w:rPr>
          <w:b/>
        </w:rPr>
      </w:pPr>
      <w:r w:rsidRPr="00EA5562">
        <w:rPr>
          <w:b/>
        </w:rPr>
        <w:t>5393 sayılı Belediye Kanunu’nun 33. maddesine göre Encümen Üyelerinin seçimi.</w:t>
      </w:r>
    </w:p>
    <w:p w:rsidR="00864301" w:rsidRPr="00EA5562" w:rsidRDefault="00864301" w:rsidP="00864301">
      <w:pPr>
        <w:pStyle w:val="ListeParagraf"/>
        <w:numPr>
          <w:ilvl w:val="0"/>
          <w:numId w:val="32"/>
        </w:numPr>
        <w:tabs>
          <w:tab w:val="left" w:pos="284"/>
        </w:tabs>
        <w:ind w:left="284" w:hanging="426"/>
        <w:jc w:val="both"/>
        <w:rPr>
          <w:b/>
        </w:rPr>
      </w:pPr>
      <w:r w:rsidRPr="00EA5562">
        <w:rPr>
          <w:b/>
        </w:rPr>
        <w:t xml:space="preserve">5393 sayılı Belediye Kanunu’nun 24. maddesine göre Meclis İçi İhtisas Komisyonlarının seçimi. </w:t>
      </w:r>
    </w:p>
    <w:p w:rsidR="00864301" w:rsidRDefault="00864301" w:rsidP="00864301">
      <w:pPr>
        <w:numPr>
          <w:ilvl w:val="0"/>
          <w:numId w:val="32"/>
        </w:numPr>
        <w:tabs>
          <w:tab w:val="left" w:pos="284"/>
        </w:tabs>
        <w:ind w:hanging="502"/>
        <w:jc w:val="both"/>
        <w:rPr>
          <w:rFonts w:eastAsiaTheme="minorEastAsia"/>
          <w:b/>
          <w:color w:val="FF0000"/>
        </w:rPr>
      </w:pPr>
      <w:r w:rsidRPr="00A01869">
        <w:rPr>
          <w:b/>
          <w:color w:val="000000" w:themeColor="text1"/>
        </w:rPr>
        <w:t>Meclisçe verilecek önergeler.</w:t>
      </w:r>
    </w:p>
    <w:p w:rsidR="00864301" w:rsidRPr="00406C30" w:rsidRDefault="00864301" w:rsidP="00864301">
      <w:pPr>
        <w:numPr>
          <w:ilvl w:val="0"/>
          <w:numId w:val="32"/>
        </w:numPr>
        <w:tabs>
          <w:tab w:val="left" w:pos="284"/>
        </w:tabs>
        <w:ind w:hanging="502"/>
        <w:jc w:val="both"/>
        <w:rPr>
          <w:rFonts w:eastAsiaTheme="minorEastAsia"/>
          <w:b/>
          <w:color w:val="FF0000"/>
        </w:rPr>
      </w:pPr>
      <w:r w:rsidRPr="00A01869">
        <w:rPr>
          <w:b/>
          <w:color w:val="000000" w:themeColor="text1"/>
        </w:rPr>
        <w:t>Birimlerden gelen önergeler.</w:t>
      </w:r>
    </w:p>
    <w:p w:rsidR="00864301" w:rsidRDefault="00864301" w:rsidP="00864301">
      <w:pPr>
        <w:tabs>
          <w:tab w:val="left" w:pos="284"/>
        </w:tabs>
        <w:ind w:left="360"/>
        <w:jc w:val="both"/>
        <w:rPr>
          <w:b/>
          <w:color w:val="000000" w:themeColor="text1"/>
        </w:rPr>
      </w:pPr>
    </w:p>
    <w:p w:rsidR="00864301" w:rsidRPr="00973120" w:rsidRDefault="00864301" w:rsidP="00864301">
      <w:pPr>
        <w:pStyle w:val="ListeParagraf"/>
        <w:numPr>
          <w:ilvl w:val="1"/>
          <w:numId w:val="32"/>
        </w:numPr>
        <w:tabs>
          <w:tab w:val="left" w:pos="284"/>
        </w:tabs>
        <w:ind w:hanging="574"/>
        <w:jc w:val="both"/>
        <w:rPr>
          <w:b/>
          <w:color w:val="FF0000"/>
        </w:rPr>
      </w:pPr>
      <w:r w:rsidRPr="00FA762F">
        <w:rPr>
          <w:b/>
        </w:rPr>
        <w:t>(30/2023)-</w:t>
      </w:r>
      <w:r w:rsidRPr="00CE4EEA">
        <w:t xml:space="preserve">Belediyemiz Sosyal Hizmet ve Sosyal Yardım Yönetmeliğinin </w:t>
      </w:r>
      <w:proofErr w:type="gramStart"/>
      <w:r w:rsidRPr="00CE4EEA">
        <w:t>9.1</w:t>
      </w:r>
      <w:proofErr w:type="gramEnd"/>
      <w:r w:rsidRPr="00CE4EEA">
        <w:t xml:space="preserve"> maddesindeki  </w:t>
      </w:r>
      <w:r w:rsidRPr="00B47353">
        <w:rPr>
          <w:i/>
        </w:rPr>
        <w:t>“Eğitim ve Sosyal Yardım Komisyonu, Belediye Başkanının onayı ile görevlendireceği bir Başkan Yardımcısı, Sosyal Yardım İşleri Müdürü, Mali Hizmetler Müdürü, Hukuk İşleri Müdürü ve Belediye Meclisinin kendi üyeleri arasından siyasi partilerin üye dağılımı ile orantılı olarak seçeceği 3 üye olmak üzere toplam 7 kişiden oluşur</w:t>
      </w:r>
      <w:r>
        <w:rPr>
          <w:i/>
        </w:rPr>
        <w:t>.”</w:t>
      </w:r>
      <w:r w:rsidRPr="00CE4EEA">
        <w:t xml:space="preserve"> hükmü gereği komisyonda görev yapan meclis üyelerinin görev süreleri dolduğundan meclisçe seçilecek üyelerin belirlenmesi </w:t>
      </w:r>
      <w:proofErr w:type="spellStart"/>
      <w:r w:rsidRPr="00CE4EEA">
        <w:t>hk</w:t>
      </w:r>
      <w:proofErr w:type="spellEnd"/>
      <w:r w:rsidRPr="00CE4EEA">
        <w:t>. (Sosyal Yardım İşleri Md.)</w:t>
      </w:r>
    </w:p>
    <w:p w:rsidR="00864301" w:rsidRPr="00323A4E" w:rsidRDefault="00864301" w:rsidP="00864301">
      <w:pPr>
        <w:pStyle w:val="ListeParagraf"/>
        <w:numPr>
          <w:ilvl w:val="1"/>
          <w:numId w:val="32"/>
        </w:numPr>
        <w:tabs>
          <w:tab w:val="left" w:pos="284"/>
        </w:tabs>
        <w:suppressAutoHyphens w:val="0"/>
        <w:autoSpaceDE w:val="0"/>
        <w:autoSpaceDN w:val="0"/>
        <w:adjustRightInd w:val="0"/>
        <w:ind w:hanging="574"/>
        <w:jc w:val="both"/>
        <w:rPr>
          <w:rFonts w:ascii="TimesNewRomanPSMT" w:eastAsiaTheme="minorHAnsi" w:hAnsi="TimesNewRomanPSMT" w:cs="TimesNewRomanPSMT"/>
          <w:lang w:eastAsia="en-US"/>
        </w:rPr>
      </w:pPr>
      <w:r w:rsidRPr="00FA762F">
        <w:rPr>
          <w:b/>
        </w:rPr>
        <w:t>(31/2023)-</w:t>
      </w:r>
      <w:r w:rsidRPr="00FA762F">
        <w:rPr>
          <w:rFonts w:eastAsiaTheme="minorHAnsi"/>
          <w:lang w:eastAsia="en-US"/>
        </w:rPr>
        <w:t xml:space="preserve">5393 Sayılı Kanunun 13'üncü, 14'üncü ve 15'inci maddesi ile 75'inci maddesinin (c) bendi hükümleri doğrultusunda kamu yararına çalışan dernek statüsündeki Çağdaş Yaşamı Destekleme Derneği ile önerge ekinde bulunan protokolün imzalanabilmesi için Karabağlar Belediye Başkanı Muhittin </w:t>
      </w:r>
      <w:proofErr w:type="spellStart"/>
      <w:r w:rsidRPr="00FA762F">
        <w:rPr>
          <w:rFonts w:eastAsiaTheme="minorHAnsi"/>
          <w:lang w:eastAsia="en-US"/>
        </w:rPr>
        <w:t>SELVİTOPU'na</w:t>
      </w:r>
      <w:proofErr w:type="spellEnd"/>
      <w:r w:rsidRPr="00FA762F">
        <w:rPr>
          <w:rFonts w:eastAsiaTheme="minorHAnsi"/>
          <w:lang w:eastAsia="en-US"/>
        </w:rPr>
        <w:t xml:space="preserve"> yetki verilebilmesi </w:t>
      </w:r>
      <w:proofErr w:type="spellStart"/>
      <w:r w:rsidRPr="00FA762F">
        <w:rPr>
          <w:rFonts w:eastAsiaTheme="minorHAnsi"/>
          <w:lang w:eastAsia="en-US"/>
        </w:rPr>
        <w:t>hk</w:t>
      </w:r>
      <w:proofErr w:type="spellEnd"/>
      <w:r w:rsidRPr="00FA762F">
        <w:rPr>
          <w:rFonts w:eastAsiaTheme="minorHAnsi"/>
          <w:lang w:eastAsia="en-US"/>
        </w:rPr>
        <w:t xml:space="preserve">. </w:t>
      </w:r>
      <w:r w:rsidRPr="00FA762F">
        <w:t>(Sosyal Yardım İşleri Md.)</w:t>
      </w:r>
    </w:p>
    <w:p w:rsidR="00864301" w:rsidRPr="00732F58" w:rsidRDefault="00864301" w:rsidP="00864301">
      <w:pPr>
        <w:pStyle w:val="ListeParagraf"/>
        <w:numPr>
          <w:ilvl w:val="1"/>
          <w:numId w:val="32"/>
        </w:numPr>
        <w:suppressAutoHyphens w:val="0"/>
        <w:autoSpaceDE w:val="0"/>
        <w:autoSpaceDN w:val="0"/>
        <w:adjustRightInd w:val="0"/>
        <w:ind w:hanging="574"/>
        <w:jc w:val="both"/>
        <w:rPr>
          <w:b/>
          <w:color w:val="FF0000"/>
        </w:rPr>
      </w:pPr>
      <w:r w:rsidRPr="00FA762F">
        <w:rPr>
          <w:b/>
        </w:rPr>
        <w:t>(3</w:t>
      </w:r>
      <w:r>
        <w:rPr>
          <w:b/>
        </w:rPr>
        <w:t>2</w:t>
      </w:r>
      <w:r w:rsidRPr="00FA762F">
        <w:rPr>
          <w:b/>
        </w:rPr>
        <w:t>/2023)-</w:t>
      </w:r>
      <w:r>
        <w:rPr>
          <w:rFonts w:eastAsiaTheme="minorHAnsi"/>
          <w:lang w:eastAsia="en-US"/>
        </w:rPr>
        <w:t>Fen İşleri</w:t>
      </w:r>
      <w:r w:rsidRPr="003F0E52">
        <w:rPr>
          <w:rFonts w:eastAsiaTheme="minorHAnsi"/>
          <w:lang w:eastAsia="en-US"/>
        </w:rPr>
        <w:t xml:space="preserve"> Müdürlüğünce hazırlanan “</w:t>
      </w:r>
      <w:r>
        <w:rPr>
          <w:rFonts w:eastAsiaTheme="minorHAnsi"/>
          <w:lang w:eastAsia="en-US"/>
        </w:rPr>
        <w:t>Fen İşleri</w:t>
      </w:r>
      <w:r w:rsidRPr="003F0E52">
        <w:rPr>
          <w:rFonts w:eastAsiaTheme="minorHAnsi"/>
          <w:lang w:eastAsia="en-US"/>
        </w:rPr>
        <w:t xml:space="preserve"> Müdürlüğü Görev, Yetki, Sorumluluk ve Çalışma Esasları Hakkındaki </w:t>
      </w:r>
      <w:proofErr w:type="spellStart"/>
      <w:r w:rsidRPr="003F0E52">
        <w:rPr>
          <w:rFonts w:eastAsiaTheme="minorHAnsi"/>
          <w:lang w:eastAsia="en-US"/>
        </w:rPr>
        <w:t>Yönetmelik”in</w:t>
      </w:r>
      <w:proofErr w:type="spellEnd"/>
      <w:r w:rsidRPr="003F0E52">
        <w:rPr>
          <w:rFonts w:eastAsiaTheme="minorHAnsi"/>
          <w:lang w:eastAsia="en-US"/>
        </w:rPr>
        <w:t xml:space="preserve"> 5393 sayılı Belediye</w:t>
      </w:r>
      <w:r>
        <w:rPr>
          <w:rFonts w:eastAsiaTheme="minorHAnsi"/>
          <w:lang w:eastAsia="en-US"/>
        </w:rPr>
        <w:t xml:space="preserve"> </w:t>
      </w:r>
      <w:r w:rsidRPr="003F0E52">
        <w:rPr>
          <w:rFonts w:eastAsiaTheme="minorHAnsi"/>
          <w:lang w:eastAsia="en-US"/>
        </w:rPr>
        <w:t>Kanununun 18. maddesine istinaden incelenerek</w:t>
      </w:r>
      <w:r>
        <w:rPr>
          <w:rFonts w:eastAsiaTheme="minorHAnsi"/>
          <w:lang w:eastAsia="en-US"/>
        </w:rPr>
        <w:t xml:space="preserve"> </w:t>
      </w:r>
      <w:r w:rsidRPr="00115C1E">
        <w:rPr>
          <w:rFonts w:eastAsiaTheme="minorHAnsi"/>
          <w:lang w:eastAsia="en-US"/>
        </w:rPr>
        <w:t xml:space="preserve">Meclis Heyetince karar alınması </w:t>
      </w:r>
      <w:proofErr w:type="spellStart"/>
      <w:r w:rsidRPr="00115C1E">
        <w:rPr>
          <w:rFonts w:eastAsiaTheme="minorHAnsi"/>
          <w:lang w:eastAsia="en-US"/>
        </w:rPr>
        <w:t>hk</w:t>
      </w:r>
      <w:proofErr w:type="spellEnd"/>
      <w:r w:rsidRPr="00115C1E">
        <w:rPr>
          <w:rFonts w:eastAsiaTheme="minorHAnsi"/>
          <w:lang w:eastAsia="en-US"/>
        </w:rPr>
        <w:t>.</w:t>
      </w:r>
      <w:r>
        <w:rPr>
          <w:rFonts w:eastAsiaTheme="minorHAnsi"/>
          <w:lang w:eastAsia="en-US"/>
        </w:rPr>
        <w:t>(</w:t>
      </w:r>
      <w:r w:rsidRPr="00323A4E">
        <w:rPr>
          <w:rFonts w:eastAsiaTheme="minorHAnsi"/>
          <w:lang w:eastAsia="en-US"/>
        </w:rPr>
        <w:t xml:space="preserve"> </w:t>
      </w:r>
      <w:r>
        <w:rPr>
          <w:rFonts w:eastAsiaTheme="minorHAnsi"/>
          <w:lang w:eastAsia="en-US"/>
        </w:rPr>
        <w:t>Fen İşleri</w:t>
      </w:r>
      <w:r w:rsidRPr="003F0E52">
        <w:rPr>
          <w:rFonts w:eastAsiaTheme="minorHAnsi"/>
          <w:lang w:eastAsia="en-US"/>
        </w:rPr>
        <w:t xml:space="preserve"> </w:t>
      </w:r>
      <w:r>
        <w:rPr>
          <w:rFonts w:eastAsiaTheme="minorHAnsi"/>
          <w:lang w:eastAsia="en-US"/>
        </w:rPr>
        <w:t>Md.)</w:t>
      </w:r>
    </w:p>
    <w:p w:rsidR="00864301" w:rsidRPr="00732F58" w:rsidRDefault="00864301" w:rsidP="00864301">
      <w:pPr>
        <w:pStyle w:val="ListeParagraf"/>
        <w:numPr>
          <w:ilvl w:val="1"/>
          <w:numId w:val="32"/>
        </w:numPr>
        <w:suppressAutoHyphens w:val="0"/>
        <w:autoSpaceDE w:val="0"/>
        <w:autoSpaceDN w:val="0"/>
        <w:adjustRightInd w:val="0"/>
        <w:ind w:hanging="574"/>
        <w:jc w:val="both"/>
        <w:rPr>
          <w:b/>
          <w:color w:val="FF0000"/>
        </w:rPr>
      </w:pPr>
      <w:r w:rsidRPr="00FA762F">
        <w:rPr>
          <w:b/>
        </w:rPr>
        <w:lastRenderedPageBreak/>
        <w:t>(3</w:t>
      </w:r>
      <w:r>
        <w:rPr>
          <w:b/>
        </w:rPr>
        <w:t>3</w:t>
      </w:r>
      <w:r w:rsidRPr="00FA762F">
        <w:rPr>
          <w:b/>
        </w:rPr>
        <w:t>/2023)-</w:t>
      </w:r>
      <w:r>
        <w:rPr>
          <w:rFonts w:eastAsiaTheme="minorHAnsi"/>
          <w:lang w:eastAsia="en-US"/>
        </w:rPr>
        <w:t xml:space="preserve">Yapı Kontrol </w:t>
      </w:r>
      <w:r w:rsidRPr="003F0E52">
        <w:rPr>
          <w:rFonts w:eastAsiaTheme="minorHAnsi"/>
          <w:lang w:eastAsia="en-US"/>
        </w:rPr>
        <w:t>Müdürlüğünce hazırlanan “</w:t>
      </w:r>
      <w:r>
        <w:rPr>
          <w:rFonts w:eastAsiaTheme="minorHAnsi"/>
          <w:lang w:eastAsia="en-US"/>
        </w:rPr>
        <w:t xml:space="preserve">Yapı Kontrol </w:t>
      </w:r>
      <w:r w:rsidRPr="003F0E52">
        <w:rPr>
          <w:rFonts w:eastAsiaTheme="minorHAnsi"/>
          <w:lang w:eastAsia="en-US"/>
        </w:rPr>
        <w:t xml:space="preserve">Müdürlüğü Görev, Yetki, Sorumluluk ve Çalışma Esasları Hakkındaki </w:t>
      </w:r>
      <w:proofErr w:type="spellStart"/>
      <w:r w:rsidRPr="003F0E52">
        <w:rPr>
          <w:rFonts w:eastAsiaTheme="minorHAnsi"/>
          <w:lang w:eastAsia="en-US"/>
        </w:rPr>
        <w:t>Yönetmelik”in</w:t>
      </w:r>
      <w:proofErr w:type="spellEnd"/>
      <w:r w:rsidRPr="003F0E52">
        <w:rPr>
          <w:rFonts w:eastAsiaTheme="minorHAnsi"/>
          <w:lang w:eastAsia="en-US"/>
        </w:rPr>
        <w:t xml:space="preserve"> 5393 sayılı Belediye</w:t>
      </w:r>
      <w:r>
        <w:rPr>
          <w:rFonts w:eastAsiaTheme="minorHAnsi"/>
          <w:lang w:eastAsia="en-US"/>
        </w:rPr>
        <w:t xml:space="preserve"> </w:t>
      </w:r>
      <w:r w:rsidRPr="003F0E52">
        <w:rPr>
          <w:rFonts w:eastAsiaTheme="minorHAnsi"/>
          <w:lang w:eastAsia="en-US"/>
        </w:rPr>
        <w:t>Kanununun 18. maddesine istinaden incelenerek</w:t>
      </w:r>
      <w:r>
        <w:rPr>
          <w:rFonts w:eastAsiaTheme="minorHAnsi"/>
          <w:lang w:eastAsia="en-US"/>
        </w:rPr>
        <w:t xml:space="preserve"> </w:t>
      </w:r>
      <w:r w:rsidRPr="00115C1E">
        <w:rPr>
          <w:rFonts w:eastAsiaTheme="minorHAnsi"/>
          <w:lang w:eastAsia="en-US"/>
        </w:rPr>
        <w:t xml:space="preserve">Meclis Heyetince karar alınması </w:t>
      </w:r>
      <w:proofErr w:type="spellStart"/>
      <w:r w:rsidRPr="00115C1E">
        <w:rPr>
          <w:rFonts w:eastAsiaTheme="minorHAnsi"/>
          <w:lang w:eastAsia="en-US"/>
        </w:rPr>
        <w:t>hk</w:t>
      </w:r>
      <w:proofErr w:type="spellEnd"/>
      <w:r w:rsidRPr="00115C1E">
        <w:rPr>
          <w:rFonts w:eastAsiaTheme="minorHAnsi"/>
          <w:lang w:eastAsia="en-US"/>
        </w:rPr>
        <w:t>.</w:t>
      </w:r>
      <w:r>
        <w:rPr>
          <w:rFonts w:eastAsiaTheme="minorHAnsi"/>
          <w:lang w:eastAsia="en-US"/>
        </w:rPr>
        <w:t>(</w:t>
      </w:r>
      <w:r w:rsidRPr="00323A4E">
        <w:rPr>
          <w:rFonts w:eastAsiaTheme="minorHAnsi"/>
          <w:lang w:eastAsia="en-US"/>
        </w:rPr>
        <w:t xml:space="preserve"> </w:t>
      </w:r>
      <w:r>
        <w:rPr>
          <w:rFonts w:eastAsiaTheme="minorHAnsi"/>
          <w:lang w:eastAsia="en-US"/>
        </w:rPr>
        <w:t>Yapı Kontrol</w:t>
      </w:r>
      <w:r w:rsidRPr="003F0E52">
        <w:rPr>
          <w:rFonts w:eastAsiaTheme="minorHAnsi"/>
          <w:lang w:eastAsia="en-US"/>
        </w:rPr>
        <w:t xml:space="preserve"> </w:t>
      </w:r>
      <w:r>
        <w:rPr>
          <w:rFonts w:eastAsiaTheme="minorHAnsi"/>
          <w:lang w:eastAsia="en-US"/>
        </w:rPr>
        <w:t>Md.)</w:t>
      </w:r>
    </w:p>
    <w:p w:rsidR="00864301" w:rsidRPr="00323A4E" w:rsidRDefault="00864301" w:rsidP="00864301">
      <w:pPr>
        <w:pStyle w:val="ListeParagraf"/>
        <w:numPr>
          <w:ilvl w:val="1"/>
          <w:numId w:val="32"/>
        </w:numPr>
        <w:suppressAutoHyphens w:val="0"/>
        <w:autoSpaceDE w:val="0"/>
        <w:autoSpaceDN w:val="0"/>
        <w:adjustRightInd w:val="0"/>
        <w:ind w:hanging="574"/>
        <w:jc w:val="both"/>
        <w:rPr>
          <w:rFonts w:ascii="TimesNewRomanPSMT" w:eastAsiaTheme="minorHAnsi" w:hAnsi="TimesNewRomanPSMT" w:cs="TimesNewRomanPSMT"/>
          <w:lang w:eastAsia="en-US"/>
        </w:rPr>
      </w:pPr>
      <w:r w:rsidRPr="00FA762F">
        <w:rPr>
          <w:b/>
        </w:rPr>
        <w:t>(3</w:t>
      </w:r>
      <w:r>
        <w:rPr>
          <w:b/>
        </w:rPr>
        <w:t>4</w:t>
      </w:r>
      <w:r w:rsidRPr="00FA762F">
        <w:rPr>
          <w:b/>
        </w:rPr>
        <w:t>/2023)-</w:t>
      </w:r>
      <w:r w:rsidRPr="00323A4E">
        <w:rPr>
          <w:rFonts w:eastAsiaTheme="minorHAnsi"/>
          <w:lang w:eastAsia="en-US"/>
        </w:rPr>
        <w:t xml:space="preserve">İşletme ve İştirakler Müdürlüğünce hazırlanan “İşletme ve İştirakler Müdürlüğü Görev, Yetki, Sorumluluk ve Çalışma Esasları Hakkındaki </w:t>
      </w:r>
      <w:proofErr w:type="spellStart"/>
      <w:r w:rsidRPr="00323A4E">
        <w:rPr>
          <w:rFonts w:eastAsiaTheme="minorHAnsi"/>
          <w:lang w:eastAsia="en-US"/>
        </w:rPr>
        <w:t>Yönetmelik”in</w:t>
      </w:r>
      <w:proofErr w:type="spellEnd"/>
      <w:r w:rsidRPr="00323A4E">
        <w:rPr>
          <w:rFonts w:eastAsiaTheme="minorHAnsi"/>
          <w:lang w:eastAsia="en-US"/>
        </w:rPr>
        <w:t xml:space="preserve"> 5393 sayılı Belediye Kanununun 18. maddesine istinaden incelenerek Meclis Heyetince karar alınması </w:t>
      </w:r>
      <w:proofErr w:type="spellStart"/>
      <w:r w:rsidRPr="00323A4E">
        <w:rPr>
          <w:rFonts w:eastAsiaTheme="minorHAnsi"/>
          <w:lang w:eastAsia="en-US"/>
        </w:rPr>
        <w:t>hk</w:t>
      </w:r>
      <w:proofErr w:type="spellEnd"/>
      <w:r w:rsidRPr="00323A4E">
        <w:rPr>
          <w:rFonts w:eastAsiaTheme="minorHAnsi"/>
          <w:lang w:eastAsia="en-US"/>
        </w:rPr>
        <w:t>.( İşletme ve İştirakler Md.)</w:t>
      </w:r>
    </w:p>
    <w:p w:rsidR="00864301" w:rsidRPr="00FA762F" w:rsidRDefault="00864301" w:rsidP="00864301">
      <w:pPr>
        <w:pStyle w:val="ListeParagraf"/>
        <w:numPr>
          <w:ilvl w:val="1"/>
          <w:numId w:val="32"/>
        </w:numPr>
        <w:tabs>
          <w:tab w:val="left" w:pos="284"/>
        </w:tabs>
        <w:suppressAutoHyphens w:val="0"/>
        <w:autoSpaceDE w:val="0"/>
        <w:autoSpaceDN w:val="0"/>
        <w:adjustRightInd w:val="0"/>
        <w:ind w:hanging="574"/>
        <w:jc w:val="both"/>
        <w:rPr>
          <w:rFonts w:ascii="TimesNewRomanPSMT" w:eastAsiaTheme="minorHAnsi" w:hAnsi="TimesNewRomanPSMT" w:cs="TimesNewRomanPSMT"/>
          <w:lang w:eastAsia="en-US"/>
        </w:rPr>
      </w:pPr>
      <w:r w:rsidRPr="00FA762F">
        <w:rPr>
          <w:b/>
        </w:rPr>
        <w:t>(3</w:t>
      </w:r>
      <w:r>
        <w:rPr>
          <w:b/>
        </w:rPr>
        <w:t>5</w:t>
      </w:r>
      <w:r w:rsidRPr="00FA762F">
        <w:rPr>
          <w:b/>
        </w:rPr>
        <w:t>/2023)-</w:t>
      </w:r>
      <w:r w:rsidRPr="00FA762F">
        <w:t xml:space="preserve">19 Mayıs 2023 Cuma günü Belediyemizce düzenlenecek Bağımsızlık Koşusunda derece alacak yarışmacılara 5393 sayılı Belediye Kanunu'nun 14/b maddesi gereğince ödül verilmesi </w:t>
      </w:r>
      <w:proofErr w:type="spellStart"/>
      <w:r w:rsidRPr="00FA762F">
        <w:t>hk</w:t>
      </w:r>
      <w:proofErr w:type="spellEnd"/>
      <w:r w:rsidRPr="00FA762F">
        <w:t xml:space="preserve">. </w:t>
      </w:r>
      <w:proofErr w:type="gramStart"/>
      <w:r w:rsidRPr="00FA762F">
        <w:t>(Spor İşleri Md.)</w:t>
      </w:r>
      <w:proofErr w:type="gramEnd"/>
    </w:p>
    <w:p w:rsidR="00864301" w:rsidRPr="00FA762F" w:rsidRDefault="00864301" w:rsidP="00864301">
      <w:pPr>
        <w:pStyle w:val="ListeParagraf"/>
        <w:numPr>
          <w:ilvl w:val="1"/>
          <w:numId w:val="32"/>
        </w:numPr>
        <w:tabs>
          <w:tab w:val="left" w:pos="284"/>
        </w:tabs>
        <w:suppressAutoHyphens w:val="0"/>
        <w:autoSpaceDE w:val="0"/>
        <w:autoSpaceDN w:val="0"/>
        <w:adjustRightInd w:val="0"/>
        <w:ind w:hanging="574"/>
        <w:jc w:val="both"/>
        <w:rPr>
          <w:rFonts w:ascii="TimesNewRomanPSMT" w:eastAsiaTheme="minorHAnsi" w:hAnsi="TimesNewRomanPSMT" w:cs="TimesNewRomanPSMT"/>
          <w:lang w:eastAsia="en-US"/>
        </w:rPr>
      </w:pPr>
      <w:r w:rsidRPr="00FA762F">
        <w:rPr>
          <w:b/>
        </w:rPr>
        <w:t>(3</w:t>
      </w:r>
      <w:r>
        <w:rPr>
          <w:b/>
        </w:rPr>
        <w:t>6</w:t>
      </w:r>
      <w:r w:rsidRPr="00FA762F">
        <w:rPr>
          <w:b/>
        </w:rPr>
        <w:t>/2023)-</w:t>
      </w:r>
      <w:r w:rsidRPr="00FA762F">
        <w:rPr>
          <w:rFonts w:eastAsiaTheme="minorHAnsi"/>
          <w:lang w:eastAsia="en-US"/>
        </w:rPr>
        <w:t xml:space="preserve">Belediyemiz hizmetlerinde kullanılması için Kayar Kasa Kurtarıcı Ekipmanı yapılmak üzere 1 adet kamyonun 237 sayılı Taşıt Kanununun 10. maddesinin 2. fıkrası gereğince satın alma yoluyla temini </w:t>
      </w:r>
      <w:proofErr w:type="spellStart"/>
      <w:r w:rsidRPr="00FA762F">
        <w:rPr>
          <w:rFonts w:eastAsiaTheme="minorHAnsi"/>
          <w:lang w:eastAsia="en-US"/>
        </w:rPr>
        <w:t>hk</w:t>
      </w:r>
      <w:proofErr w:type="spellEnd"/>
      <w:r w:rsidRPr="00FA762F">
        <w:rPr>
          <w:rFonts w:eastAsiaTheme="minorHAnsi"/>
          <w:lang w:eastAsia="en-US"/>
        </w:rPr>
        <w:t xml:space="preserve">. </w:t>
      </w:r>
      <w:proofErr w:type="gramStart"/>
      <w:r w:rsidRPr="00FA762F">
        <w:rPr>
          <w:rFonts w:eastAsiaTheme="minorHAnsi"/>
          <w:lang w:eastAsia="en-US"/>
        </w:rPr>
        <w:t>(Ulaşım Hizmetleri Md.)</w:t>
      </w:r>
      <w:proofErr w:type="gramEnd"/>
    </w:p>
    <w:p w:rsidR="00864301" w:rsidRPr="00FA762F" w:rsidRDefault="00864301" w:rsidP="00864301">
      <w:pPr>
        <w:pStyle w:val="ListeParagraf"/>
        <w:numPr>
          <w:ilvl w:val="1"/>
          <w:numId w:val="32"/>
        </w:numPr>
        <w:tabs>
          <w:tab w:val="left" w:pos="284"/>
        </w:tabs>
        <w:suppressAutoHyphens w:val="0"/>
        <w:autoSpaceDE w:val="0"/>
        <w:autoSpaceDN w:val="0"/>
        <w:adjustRightInd w:val="0"/>
        <w:ind w:hanging="574"/>
        <w:jc w:val="both"/>
        <w:rPr>
          <w:rFonts w:ascii="TimesNewRomanPSMT" w:eastAsiaTheme="minorHAnsi" w:hAnsi="TimesNewRomanPSMT" w:cs="TimesNewRomanPSMT"/>
          <w:lang w:eastAsia="en-US"/>
        </w:rPr>
      </w:pPr>
      <w:r w:rsidRPr="00FA762F">
        <w:rPr>
          <w:b/>
        </w:rPr>
        <w:t>(3</w:t>
      </w:r>
      <w:r>
        <w:rPr>
          <w:b/>
        </w:rPr>
        <w:t>7</w:t>
      </w:r>
      <w:r w:rsidRPr="00FA762F">
        <w:rPr>
          <w:b/>
        </w:rPr>
        <w:t>/2023)-</w:t>
      </w:r>
      <w:r w:rsidRPr="00FA762F">
        <w:rPr>
          <w:rFonts w:eastAsiaTheme="minorHAnsi"/>
          <w:lang w:eastAsia="en-US"/>
        </w:rPr>
        <w:t xml:space="preserve">Belediyemiz hizmetlerinde kullanılmak üzere Park ve Bahçeler Müdürlüğümüzce ihtiyaç duyulan Teleskopik Sepetli Budama Aracının 237 sayılı Taşıt Kanununun 10.maddesinin 2.fıkrası gereğince satın alma yoluyla temini </w:t>
      </w:r>
      <w:proofErr w:type="spellStart"/>
      <w:r w:rsidRPr="00FA762F">
        <w:rPr>
          <w:rFonts w:eastAsiaTheme="minorHAnsi"/>
          <w:lang w:eastAsia="en-US"/>
        </w:rPr>
        <w:t>hk</w:t>
      </w:r>
      <w:proofErr w:type="spellEnd"/>
      <w:r w:rsidRPr="00FA762F">
        <w:rPr>
          <w:rFonts w:eastAsiaTheme="minorHAnsi"/>
          <w:lang w:eastAsia="en-US"/>
        </w:rPr>
        <w:t>. (Park ve Bahçeler Md.)</w:t>
      </w:r>
    </w:p>
    <w:p w:rsidR="00864301" w:rsidRPr="00FA762F" w:rsidRDefault="00864301" w:rsidP="00864301">
      <w:pPr>
        <w:pStyle w:val="ListeParagraf"/>
        <w:numPr>
          <w:ilvl w:val="1"/>
          <w:numId w:val="32"/>
        </w:numPr>
        <w:tabs>
          <w:tab w:val="left" w:pos="284"/>
        </w:tabs>
        <w:suppressAutoHyphens w:val="0"/>
        <w:autoSpaceDE w:val="0"/>
        <w:autoSpaceDN w:val="0"/>
        <w:adjustRightInd w:val="0"/>
        <w:ind w:hanging="574"/>
        <w:jc w:val="both"/>
        <w:rPr>
          <w:rFonts w:ascii="TimesNewRomanPSMT" w:eastAsiaTheme="minorHAnsi" w:hAnsi="TimesNewRomanPSMT" w:cs="TimesNewRomanPSMT"/>
          <w:lang w:eastAsia="en-US"/>
        </w:rPr>
      </w:pPr>
      <w:r w:rsidRPr="00FA762F">
        <w:rPr>
          <w:b/>
        </w:rPr>
        <w:t>(3</w:t>
      </w:r>
      <w:r>
        <w:rPr>
          <w:b/>
        </w:rPr>
        <w:t>8</w:t>
      </w:r>
      <w:r w:rsidRPr="00FA762F">
        <w:rPr>
          <w:b/>
        </w:rPr>
        <w:t>/2023)-</w:t>
      </w:r>
      <w:r w:rsidRPr="00FA762F">
        <w:t xml:space="preserve"> Belediyemiz 2023 yılı bütçesinde yetersiz kalan ödenek tertipleri için Mahalli İdareler Bütçe ve Muhasebe Yönetmeliğinin 37.maddesine göre Belediye Meclisinden “Ek Ödenek” alınması ihtiyacı doğduğundan, Belediyemiz 2023 yılı bütçesine önerge ekindeki listede yer alan ödenek miktarları kadar “Ek Ödenek” verilmesi </w:t>
      </w:r>
      <w:proofErr w:type="spellStart"/>
      <w:r w:rsidRPr="00FA762F">
        <w:t>hk</w:t>
      </w:r>
      <w:proofErr w:type="spellEnd"/>
      <w:r w:rsidRPr="00FA762F">
        <w:t>. (Strateji Geliştirme Md.)</w:t>
      </w:r>
    </w:p>
    <w:p w:rsidR="00864301" w:rsidRPr="00FA762F" w:rsidRDefault="00864301" w:rsidP="00864301">
      <w:pPr>
        <w:pStyle w:val="ListeParagraf"/>
        <w:numPr>
          <w:ilvl w:val="1"/>
          <w:numId w:val="32"/>
        </w:numPr>
        <w:tabs>
          <w:tab w:val="left" w:pos="284"/>
        </w:tabs>
        <w:suppressAutoHyphens w:val="0"/>
        <w:autoSpaceDE w:val="0"/>
        <w:autoSpaceDN w:val="0"/>
        <w:adjustRightInd w:val="0"/>
        <w:ind w:hanging="574"/>
        <w:jc w:val="both"/>
        <w:rPr>
          <w:rFonts w:eastAsiaTheme="minorHAnsi"/>
          <w:color w:val="000000" w:themeColor="text1"/>
          <w:lang w:eastAsia="en-US"/>
        </w:rPr>
      </w:pPr>
      <w:r w:rsidRPr="00FA762F">
        <w:rPr>
          <w:b/>
        </w:rPr>
        <w:t>(3</w:t>
      </w:r>
      <w:r>
        <w:rPr>
          <w:b/>
        </w:rPr>
        <w:t>9</w:t>
      </w:r>
      <w:r w:rsidRPr="00FA762F">
        <w:rPr>
          <w:b/>
        </w:rPr>
        <w:t>/2023)-</w:t>
      </w:r>
      <w:r w:rsidRPr="00FA762F">
        <w:t xml:space="preserve">5393 sayılı Belediye Kanunu'nun 56'ncı maddesi, 5018 sayılı Kamu Mali Yönetimi ve Kontrol Kanunu'nun 41'inci maddesi ve Kamu İdarelerince Hazırlanacak Stratejik Planlar ve Performans Programları ile Faaliyet Raporlarına İlişkin Usul ve Esaslar Hakkında Yönetmelik hükümleri doğrultusunda hazırlanan Belediyemiz 2022 yılı İdare Faaliyet Raporu </w:t>
      </w:r>
      <w:proofErr w:type="spellStart"/>
      <w:r w:rsidRPr="00FA762F">
        <w:t>hk</w:t>
      </w:r>
      <w:proofErr w:type="spellEnd"/>
      <w:r w:rsidRPr="00FA762F">
        <w:t>. (Strateji Geliştirme Md.)</w:t>
      </w:r>
    </w:p>
    <w:p w:rsidR="00864301" w:rsidRDefault="00864301" w:rsidP="00864301">
      <w:pPr>
        <w:pStyle w:val="ListeParagraf"/>
        <w:tabs>
          <w:tab w:val="left" w:pos="709"/>
        </w:tabs>
        <w:suppressAutoHyphens w:val="0"/>
        <w:autoSpaceDE w:val="0"/>
        <w:autoSpaceDN w:val="0"/>
        <w:adjustRightInd w:val="0"/>
        <w:ind w:left="716"/>
        <w:contextualSpacing/>
        <w:jc w:val="both"/>
        <w:rPr>
          <w:b/>
          <w:color w:val="000000" w:themeColor="text1"/>
        </w:rPr>
      </w:pPr>
    </w:p>
    <w:p w:rsidR="00864301" w:rsidRDefault="00864301" w:rsidP="00864301">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C5345C">
        <w:rPr>
          <w:b/>
          <w:color w:val="000000" w:themeColor="text1"/>
        </w:rPr>
        <w:t xml:space="preserve">Komisyonlara havale edilip sonuçlanmayan önergeler. </w:t>
      </w:r>
    </w:p>
    <w:p w:rsidR="00864301" w:rsidRPr="00EC2196" w:rsidRDefault="00864301" w:rsidP="00864301">
      <w:pPr>
        <w:tabs>
          <w:tab w:val="left" w:pos="142"/>
        </w:tabs>
        <w:spacing w:before="28"/>
        <w:ind w:left="792" w:hanging="425"/>
        <w:jc w:val="both"/>
        <w:rPr>
          <w:color w:val="000000" w:themeColor="text1"/>
        </w:rPr>
      </w:pPr>
    </w:p>
    <w:p w:rsidR="00864301" w:rsidRPr="00A92CD5" w:rsidRDefault="00864301" w:rsidP="00864301">
      <w:pPr>
        <w:pStyle w:val="ListeParagraf"/>
        <w:numPr>
          <w:ilvl w:val="1"/>
          <w:numId w:val="32"/>
        </w:numPr>
        <w:tabs>
          <w:tab w:val="left" w:pos="284"/>
        </w:tabs>
        <w:jc w:val="both"/>
        <w:rPr>
          <w:color w:val="000000" w:themeColor="text1"/>
        </w:rPr>
      </w:pPr>
      <w:proofErr w:type="gramStart"/>
      <w:r w:rsidRPr="00A92CD5">
        <w:rPr>
          <w:b/>
          <w:color w:val="000000" w:themeColor="text1"/>
        </w:rPr>
        <w:t>(102/2022)-</w:t>
      </w:r>
      <w:r w:rsidRPr="00A92CD5">
        <w:rPr>
          <w:color w:val="000000" w:themeColor="text1"/>
        </w:rPr>
        <w:t xml:space="preserve">İlçemiz sınırlarında gerek mevzuata uygun olarak yapılmış gerekse de 3194 sayılı İmar Kanunu’nun geçici 16.maddesi (imar barışı) kapsamında kat irtifakı/kat mülkiyeti tesis edilmiş parsellerin çok fazla olması, imar planı ve plan notlarının getirdiği </w:t>
      </w:r>
      <w:proofErr w:type="spellStart"/>
      <w:r w:rsidRPr="00A92CD5">
        <w:rPr>
          <w:color w:val="000000" w:themeColor="text1"/>
        </w:rPr>
        <w:t>minumum</w:t>
      </w:r>
      <w:proofErr w:type="spellEnd"/>
      <w:r w:rsidRPr="00A92CD5">
        <w:rPr>
          <w:color w:val="000000" w:themeColor="text1"/>
        </w:rPr>
        <w:t xml:space="preserve"> parsel büyüklük şartları, İmar Yönetmeliği, İmar Kanununun 18.maddesi ile Arazi ve Arsa Düzenlemeleri Hakkında Yönetmelik hükümleri gereği </w:t>
      </w:r>
      <w:proofErr w:type="spellStart"/>
      <w:r w:rsidRPr="00A92CD5">
        <w:rPr>
          <w:color w:val="000000" w:themeColor="text1"/>
        </w:rPr>
        <w:t>minumum</w:t>
      </w:r>
      <w:proofErr w:type="spellEnd"/>
      <w:r w:rsidRPr="00A92CD5">
        <w:rPr>
          <w:color w:val="000000" w:themeColor="text1"/>
        </w:rPr>
        <w:t xml:space="preserve"> parsel büyüklüklerinin altında parsel oluşturulamaması nedenleriyle imar uygulamalarında sıkıntılar yaşandığından, ilgili yönetmelik hükmünde ne gibi düzenlemelerin yapılması gerektiği hususundaki incelemelerin Meclis Heyetince yapılması </w:t>
      </w:r>
      <w:proofErr w:type="spellStart"/>
      <w:r w:rsidRPr="00A92CD5">
        <w:rPr>
          <w:color w:val="000000" w:themeColor="text1"/>
        </w:rPr>
        <w:t>hk</w:t>
      </w:r>
      <w:proofErr w:type="spellEnd"/>
      <w:r w:rsidRPr="00A92CD5">
        <w:rPr>
          <w:color w:val="000000" w:themeColor="text1"/>
        </w:rPr>
        <w:t xml:space="preserve">. </w:t>
      </w:r>
      <w:proofErr w:type="gramEnd"/>
      <w:r w:rsidRPr="00A92CD5">
        <w:rPr>
          <w:color w:val="000000" w:themeColor="text1"/>
        </w:rPr>
        <w:t>(İmar-Hukuk Komisyonu)</w:t>
      </w:r>
    </w:p>
    <w:p w:rsidR="00864301" w:rsidRPr="00536253" w:rsidRDefault="00864301" w:rsidP="00864301">
      <w:pPr>
        <w:pStyle w:val="ListeParagraf"/>
        <w:numPr>
          <w:ilvl w:val="1"/>
          <w:numId w:val="32"/>
        </w:numPr>
        <w:tabs>
          <w:tab w:val="left" w:pos="851"/>
        </w:tabs>
        <w:suppressAutoHyphens w:val="0"/>
        <w:autoSpaceDE w:val="0"/>
        <w:autoSpaceDN w:val="0"/>
        <w:adjustRightInd w:val="0"/>
        <w:jc w:val="both"/>
      </w:pPr>
      <w:r w:rsidRPr="007E3A04">
        <w:rPr>
          <w:b/>
        </w:rPr>
        <w:t>(10/2023</w:t>
      </w:r>
      <w:r>
        <w:rPr>
          <w:b/>
        </w:rPr>
        <w:t xml:space="preserve">)- </w:t>
      </w:r>
      <w:r w:rsidRPr="005B1D49">
        <w:rPr>
          <w:color w:val="000000" w:themeColor="text1"/>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themeColor="text1"/>
        </w:rPr>
        <w:t>hk</w:t>
      </w:r>
      <w:proofErr w:type="spellEnd"/>
      <w:r w:rsidRPr="005B1D49">
        <w:rPr>
          <w:color w:val="000000" w:themeColor="text1"/>
        </w:rPr>
        <w:t>. (</w:t>
      </w:r>
      <w:r w:rsidRPr="005B1D49">
        <w:t>Plan ve Bütçe – Kadın Erkek Eşitliği Komisyonu</w:t>
      </w:r>
      <w:r w:rsidRPr="005B1D49">
        <w:rPr>
          <w:color w:val="000000" w:themeColor="text1"/>
        </w:rPr>
        <w:t>)</w:t>
      </w:r>
    </w:p>
    <w:p w:rsidR="00864301" w:rsidRDefault="00864301" w:rsidP="00864301">
      <w:pPr>
        <w:pStyle w:val="ListeParagraf"/>
        <w:numPr>
          <w:ilvl w:val="1"/>
          <w:numId w:val="32"/>
        </w:numPr>
        <w:suppressAutoHyphens w:val="0"/>
        <w:autoSpaceDE w:val="0"/>
        <w:autoSpaceDN w:val="0"/>
        <w:adjustRightInd w:val="0"/>
        <w:jc w:val="both"/>
        <w:rPr>
          <w:rFonts w:eastAsiaTheme="minorHAnsi"/>
          <w:lang w:eastAsia="en-US"/>
        </w:rPr>
      </w:pPr>
      <w:proofErr w:type="gramStart"/>
      <w:r w:rsidRPr="008E545F">
        <w:rPr>
          <w:rFonts w:eastAsiaTheme="minorHAnsi"/>
          <w:b/>
          <w:lang w:eastAsia="en-US"/>
        </w:rPr>
        <w:t>(</w:t>
      </w:r>
      <w:r>
        <w:rPr>
          <w:rFonts w:eastAsiaTheme="minorHAnsi"/>
          <w:b/>
          <w:lang w:eastAsia="en-US"/>
        </w:rPr>
        <w:t xml:space="preserve">23/2023)- </w:t>
      </w:r>
      <w:r w:rsidRPr="008E545F">
        <w:rPr>
          <w:rFonts w:eastAsiaTheme="minorHAnsi"/>
          <w:b/>
          <w:lang w:eastAsia="en-US"/>
        </w:rPr>
        <w:t xml:space="preserve"> </w:t>
      </w:r>
      <w:r w:rsidRPr="00536253">
        <w:rPr>
          <w:rFonts w:eastAsiaTheme="minorHAnsi"/>
          <w:lang w:eastAsia="en-US"/>
        </w:rPr>
        <w:t xml:space="preserve">Yürürlükteki imar planında park alanı ve kısmen yol gövdesinde kalmakta olan 3622 Ada; 665, 666, 671 ve 672 no.lu parsellerin kamulaştırılarak kamuya kazandırılması amacıyla hazırlanan 48 poz no.lu işlem dosyasının Belediyemizin 2020-2024 yıllarını kapsayan 3. Beş Yıllık İmar Programına ek olarak alınmasının 3194 sayılı Yasanın 10. maddesine göre Meclisimizce görüşülerek bir karar alınması </w:t>
      </w:r>
      <w:proofErr w:type="spellStart"/>
      <w:r w:rsidRPr="00536253">
        <w:rPr>
          <w:rFonts w:eastAsiaTheme="minorHAnsi"/>
          <w:lang w:eastAsia="en-US"/>
        </w:rPr>
        <w:t>hk</w:t>
      </w:r>
      <w:proofErr w:type="spellEnd"/>
      <w:r w:rsidRPr="00536253">
        <w:rPr>
          <w:rFonts w:eastAsiaTheme="minorHAnsi"/>
          <w:lang w:eastAsia="en-US"/>
        </w:rPr>
        <w:t xml:space="preserve">. </w:t>
      </w:r>
      <w:proofErr w:type="gramEnd"/>
      <w:r w:rsidRPr="00536253">
        <w:rPr>
          <w:rFonts w:eastAsiaTheme="minorHAnsi"/>
          <w:lang w:eastAsia="en-US"/>
        </w:rPr>
        <w:t>(İmar – Hukuk Komisyonu)</w:t>
      </w:r>
    </w:p>
    <w:p w:rsidR="00916653" w:rsidRPr="00916653" w:rsidRDefault="00916653" w:rsidP="00916653">
      <w:pPr>
        <w:pStyle w:val="ListeParagraf"/>
        <w:numPr>
          <w:ilvl w:val="1"/>
          <w:numId w:val="32"/>
        </w:numPr>
        <w:suppressAutoHyphens w:val="0"/>
        <w:autoSpaceDE w:val="0"/>
        <w:autoSpaceDN w:val="0"/>
        <w:adjustRightInd w:val="0"/>
        <w:jc w:val="both"/>
        <w:rPr>
          <w:rFonts w:eastAsiaTheme="minorHAnsi"/>
          <w:lang w:eastAsia="en-US"/>
        </w:rPr>
      </w:pPr>
      <w:proofErr w:type="gramStart"/>
      <w:r w:rsidRPr="00916653">
        <w:rPr>
          <w:rFonts w:eastAsiaTheme="minorHAnsi"/>
          <w:b/>
          <w:lang w:eastAsia="en-US"/>
        </w:rPr>
        <w:t xml:space="preserve">(24/2023)-  </w:t>
      </w:r>
      <w:r w:rsidRPr="00916653">
        <w:rPr>
          <w:rFonts w:eastAsiaTheme="minorHAnsi"/>
          <w:lang w:eastAsia="en-US"/>
        </w:rPr>
        <w:t xml:space="preserve">İzmir Valiliği İl Sağlık Müdürlüğü’nün talebi </w:t>
      </w:r>
      <w:proofErr w:type="spellStart"/>
      <w:r w:rsidRPr="00916653">
        <w:rPr>
          <w:rFonts w:eastAsiaTheme="minorHAnsi"/>
          <w:lang w:eastAsia="en-US"/>
        </w:rPr>
        <w:t>doğrultusunda;</w:t>
      </w:r>
      <w:proofErr w:type="spellEnd"/>
      <w:r w:rsidRPr="00916653">
        <w:rPr>
          <w:rFonts w:eastAsiaTheme="minorHAnsi"/>
          <w:lang w:eastAsia="en-US"/>
        </w:rPr>
        <w:t xml:space="preserve"> Karabağlar ilçesi, </w:t>
      </w:r>
      <w:proofErr w:type="spellStart"/>
      <w:r w:rsidRPr="00916653">
        <w:rPr>
          <w:rFonts w:eastAsiaTheme="minorHAnsi"/>
          <w:lang w:eastAsia="en-US"/>
        </w:rPr>
        <w:t>Bozyaka</w:t>
      </w:r>
      <w:proofErr w:type="spellEnd"/>
      <w:r w:rsidRPr="00916653">
        <w:rPr>
          <w:rFonts w:eastAsiaTheme="minorHAnsi"/>
          <w:lang w:eastAsia="en-US"/>
        </w:rPr>
        <w:t xml:space="preserve"> Mahallesi, 6868 ada, 4 parselin “Hastane Alanı”, 2885 ada, 278, 280, 282, 284, 286, 288, 290, 292, 294 ve 300 parsellerin “Aile Sağlığı Merkezi” olarak belirlenerek her iki kullanım kararının yol ile ayrılması, bu kapsamda yapılaşma koşullarının yeniden düzenlenmesi ile plan notu ilavesine ilişkin Belediye Başkanlığımızca hazırlanan 1/1000 </w:t>
      </w:r>
      <w:r w:rsidRPr="00916653">
        <w:rPr>
          <w:rFonts w:eastAsiaTheme="minorHAnsi"/>
          <w:lang w:eastAsia="en-US"/>
        </w:rPr>
        <w:lastRenderedPageBreak/>
        <w:t xml:space="preserve">ölçekli Uygulama İmar Planı önerisi ve plan açıklama raporunun incelenerek karara bağlanması </w:t>
      </w:r>
      <w:proofErr w:type="spellStart"/>
      <w:r w:rsidRPr="00916653">
        <w:rPr>
          <w:rFonts w:eastAsiaTheme="minorHAnsi"/>
          <w:lang w:eastAsia="en-US"/>
        </w:rPr>
        <w:t>hk</w:t>
      </w:r>
      <w:proofErr w:type="spellEnd"/>
      <w:r w:rsidRPr="00916653">
        <w:rPr>
          <w:rFonts w:eastAsiaTheme="minorHAnsi"/>
          <w:lang w:eastAsia="en-US"/>
        </w:rPr>
        <w:t xml:space="preserve">. </w:t>
      </w:r>
      <w:proofErr w:type="gramEnd"/>
      <w:r w:rsidRPr="00916653">
        <w:rPr>
          <w:rFonts w:eastAsiaTheme="minorHAnsi"/>
          <w:lang w:eastAsia="en-US"/>
        </w:rPr>
        <w:t>(</w:t>
      </w:r>
      <w:proofErr w:type="spellStart"/>
      <w:r w:rsidRPr="00916653">
        <w:rPr>
          <w:rFonts w:eastAsiaTheme="minorHAnsi"/>
          <w:lang w:eastAsia="en-US"/>
        </w:rPr>
        <w:t>Etüd</w:t>
      </w:r>
      <w:proofErr w:type="spellEnd"/>
      <w:r w:rsidRPr="00916653">
        <w:rPr>
          <w:rFonts w:eastAsiaTheme="minorHAnsi"/>
          <w:lang w:eastAsia="en-US"/>
        </w:rPr>
        <w:t xml:space="preserve"> Proje Md.)</w:t>
      </w:r>
    </w:p>
    <w:p w:rsidR="00864301" w:rsidRPr="00536253" w:rsidRDefault="00864301" w:rsidP="00864301">
      <w:pPr>
        <w:pStyle w:val="ListeParagraf"/>
        <w:numPr>
          <w:ilvl w:val="1"/>
          <w:numId w:val="32"/>
        </w:numPr>
        <w:suppressAutoHyphens w:val="0"/>
        <w:autoSpaceDE w:val="0"/>
        <w:autoSpaceDN w:val="0"/>
        <w:adjustRightInd w:val="0"/>
        <w:jc w:val="both"/>
        <w:rPr>
          <w:rFonts w:eastAsiaTheme="minorHAnsi"/>
          <w:color w:val="000000" w:themeColor="text1"/>
          <w:lang w:eastAsia="en-US"/>
        </w:rPr>
      </w:pPr>
      <w:r w:rsidRPr="00496606">
        <w:rPr>
          <w:rFonts w:eastAsiaTheme="minorHAnsi"/>
          <w:b/>
          <w:lang w:eastAsia="en-US"/>
        </w:rPr>
        <w:t>(26/2023</w:t>
      </w:r>
      <w:r>
        <w:rPr>
          <w:rFonts w:eastAsiaTheme="minorHAnsi"/>
          <w:b/>
          <w:lang w:eastAsia="en-US"/>
        </w:rPr>
        <w:t>)</w:t>
      </w:r>
      <w:r w:rsidRPr="00496606">
        <w:rPr>
          <w:rFonts w:eastAsiaTheme="minorHAnsi"/>
          <w:b/>
          <w:lang w:eastAsia="en-US"/>
        </w:rPr>
        <w:t xml:space="preserve"> – </w:t>
      </w:r>
      <w:r w:rsidRPr="00536253">
        <w:rPr>
          <w:color w:val="000000" w:themeColor="text1"/>
        </w:rPr>
        <w:t xml:space="preserve">Ahilik Kurumunun barındırdığı güzel özelliklerin ilçemizde yaygınlaştırılması için Meclis Heyetince bir çalışma yapılması </w:t>
      </w:r>
      <w:proofErr w:type="spellStart"/>
      <w:r w:rsidRPr="00536253">
        <w:rPr>
          <w:color w:val="000000" w:themeColor="text1"/>
        </w:rPr>
        <w:t>hk</w:t>
      </w:r>
      <w:proofErr w:type="spellEnd"/>
      <w:r w:rsidRPr="00536253">
        <w:rPr>
          <w:color w:val="000000" w:themeColor="text1"/>
        </w:rPr>
        <w:t>. (</w:t>
      </w:r>
      <w:r w:rsidRPr="00536253">
        <w:rPr>
          <w:rFonts w:eastAsiaTheme="minorHAnsi"/>
          <w:lang w:eastAsia="en-US"/>
        </w:rPr>
        <w:t>Esnaf – Pazaryerleri Komisyonu</w:t>
      </w:r>
      <w:r w:rsidRPr="00536253">
        <w:rPr>
          <w:color w:val="000000" w:themeColor="text1"/>
        </w:rPr>
        <w:t>)</w:t>
      </w:r>
    </w:p>
    <w:p w:rsidR="00864301" w:rsidRPr="00536253" w:rsidRDefault="00864301" w:rsidP="00864301">
      <w:pPr>
        <w:pStyle w:val="ListeParagraf"/>
        <w:numPr>
          <w:ilvl w:val="1"/>
          <w:numId w:val="32"/>
        </w:numPr>
        <w:tabs>
          <w:tab w:val="left" w:pos="284"/>
        </w:tabs>
        <w:jc w:val="both"/>
        <w:rPr>
          <w:color w:val="000000" w:themeColor="text1"/>
        </w:rPr>
      </w:pPr>
      <w:r w:rsidRPr="00496606">
        <w:rPr>
          <w:rFonts w:eastAsiaTheme="minorHAnsi"/>
          <w:b/>
          <w:lang w:eastAsia="en-US"/>
        </w:rPr>
        <w:t>(27/2023</w:t>
      </w:r>
      <w:r>
        <w:rPr>
          <w:rFonts w:eastAsiaTheme="minorHAnsi"/>
          <w:b/>
          <w:lang w:eastAsia="en-US"/>
        </w:rPr>
        <w:t>)-</w:t>
      </w:r>
      <w:r w:rsidRPr="00496606">
        <w:rPr>
          <w:rFonts w:eastAsiaTheme="minorHAnsi"/>
          <w:b/>
          <w:lang w:eastAsia="en-US"/>
        </w:rPr>
        <w:t xml:space="preserve"> </w:t>
      </w:r>
      <w:r w:rsidRPr="00536253">
        <w:rPr>
          <w:color w:val="000000" w:themeColor="text1"/>
        </w:rPr>
        <w:t xml:space="preserve">Afet </w:t>
      </w:r>
      <w:proofErr w:type="gramStart"/>
      <w:r w:rsidRPr="00536253">
        <w:rPr>
          <w:color w:val="000000" w:themeColor="text1"/>
        </w:rPr>
        <w:t>Dönemlerine  hazırlık</w:t>
      </w:r>
      <w:proofErr w:type="gramEnd"/>
      <w:r w:rsidRPr="00536253">
        <w:rPr>
          <w:color w:val="000000" w:themeColor="text1"/>
        </w:rPr>
        <w:t xml:space="preserve"> olması anlamında Sivil Toplum Örgütleri ile birlikte ne tür çalışmalar yapılabileceğine ilişkin Meclis Heyetince bir çalışma yapılması </w:t>
      </w:r>
      <w:proofErr w:type="spellStart"/>
      <w:r w:rsidRPr="00536253">
        <w:rPr>
          <w:color w:val="000000" w:themeColor="text1"/>
        </w:rPr>
        <w:t>hk</w:t>
      </w:r>
      <w:proofErr w:type="spellEnd"/>
      <w:r w:rsidRPr="00536253">
        <w:rPr>
          <w:color w:val="000000" w:themeColor="text1"/>
        </w:rPr>
        <w:t>. (</w:t>
      </w:r>
      <w:r w:rsidRPr="00536253">
        <w:rPr>
          <w:rFonts w:eastAsiaTheme="minorHAnsi"/>
          <w:lang w:eastAsia="en-US"/>
        </w:rPr>
        <w:t>Çevre</w:t>
      </w:r>
      <w:r>
        <w:rPr>
          <w:rFonts w:eastAsiaTheme="minorHAnsi"/>
          <w:lang w:eastAsia="en-US"/>
        </w:rPr>
        <w:t xml:space="preserve">- </w:t>
      </w:r>
      <w:r w:rsidRPr="00536253">
        <w:rPr>
          <w:rFonts w:eastAsiaTheme="minorHAnsi"/>
          <w:lang w:eastAsia="en-US"/>
        </w:rPr>
        <w:t>Sağlık – Hayvan Hakları Komisyonu</w:t>
      </w:r>
      <w:r w:rsidRPr="00536253">
        <w:rPr>
          <w:color w:val="000000" w:themeColor="text1"/>
        </w:rPr>
        <w:t>)</w:t>
      </w:r>
    </w:p>
    <w:p w:rsidR="00864301" w:rsidRPr="00496606" w:rsidRDefault="00864301" w:rsidP="00864301">
      <w:pPr>
        <w:pStyle w:val="ListeParagraf"/>
        <w:numPr>
          <w:ilvl w:val="1"/>
          <w:numId w:val="32"/>
        </w:numPr>
        <w:tabs>
          <w:tab w:val="left" w:pos="284"/>
        </w:tabs>
        <w:jc w:val="both"/>
        <w:rPr>
          <w:color w:val="000000" w:themeColor="text1"/>
        </w:rPr>
      </w:pPr>
      <w:r w:rsidRPr="00496606">
        <w:rPr>
          <w:rFonts w:eastAsiaTheme="minorHAnsi"/>
          <w:b/>
          <w:lang w:eastAsia="en-US"/>
        </w:rPr>
        <w:t>(</w:t>
      </w:r>
      <w:r>
        <w:rPr>
          <w:rFonts w:eastAsiaTheme="minorHAnsi"/>
          <w:b/>
          <w:lang w:eastAsia="en-US"/>
        </w:rPr>
        <w:t>28/2023)-</w:t>
      </w:r>
      <w:r w:rsidRPr="00496606">
        <w:rPr>
          <w:rFonts w:eastAsiaTheme="minorHAnsi"/>
          <w:b/>
          <w:lang w:eastAsia="en-US"/>
        </w:rPr>
        <w:t xml:space="preserve"> </w:t>
      </w:r>
      <w:r w:rsidRPr="00496606">
        <w:rPr>
          <w:color w:val="000000" w:themeColor="text1"/>
        </w:rPr>
        <w:t xml:space="preserve">İlçemizde uygun portatif spor salonu ve yine uygun </w:t>
      </w:r>
      <w:proofErr w:type="gramStart"/>
      <w:r w:rsidRPr="00496606">
        <w:rPr>
          <w:color w:val="000000" w:themeColor="text1"/>
        </w:rPr>
        <w:t>mekanların</w:t>
      </w:r>
      <w:proofErr w:type="gramEnd"/>
      <w:r w:rsidRPr="00496606">
        <w:rPr>
          <w:color w:val="000000" w:themeColor="text1"/>
        </w:rPr>
        <w:t xml:space="preserve"> neler olabileceği ile ilgili Meclis Heyetince bir çalışma yapılması </w:t>
      </w:r>
      <w:proofErr w:type="spellStart"/>
      <w:r w:rsidRPr="00496606">
        <w:rPr>
          <w:color w:val="000000" w:themeColor="text1"/>
        </w:rPr>
        <w:t>hk</w:t>
      </w:r>
      <w:proofErr w:type="spellEnd"/>
      <w:r w:rsidRPr="00496606">
        <w:rPr>
          <w:color w:val="000000" w:themeColor="text1"/>
        </w:rPr>
        <w:t xml:space="preserve">. </w:t>
      </w:r>
      <w:r>
        <w:rPr>
          <w:color w:val="000000" w:themeColor="text1"/>
        </w:rPr>
        <w:t>(</w:t>
      </w:r>
      <w:r w:rsidRPr="00536253">
        <w:rPr>
          <w:rFonts w:eastAsiaTheme="minorHAnsi"/>
          <w:lang w:eastAsia="en-US"/>
        </w:rPr>
        <w:t>Spor, Genç ve Çocuk – Kentsel Dönüşüm – Avrupa Birliği ve Dış İlişkiler Komisyonu</w:t>
      </w:r>
      <w:r w:rsidRPr="00536253">
        <w:rPr>
          <w:color w:val="000000" w:themeColor="text1"/>
        </w:rPr>
        <w:t>)</w:t>
      </w:r>
    </w:p>
    <w:p w:rsidR="00864301" w:rsidRDefault="00864301" w:rsidP="00864301">
      <w:pPr>
        <w:pStyle w:val="ListeParagraf"/>
        <w:numPr>
          <w:ilvl w:val="1"/>
          <w:numId w:val="32"/>
        </w:numPr>
        <w:tabs>
          <w:tab w:val="left" w:pos="284"/>
        </w:tabs>
        <w:jc w:val="both"/>
        <w:rPr>
          <w:color w:val="000000" w:themeColor="text1"/>
        </w:rPr>
      </w:pPr>
      <w:r>
        <w:rPr>
          <w:rFonts w:eastAsiaTheme="minorHAnsi"/>
          <w:b/>
          <w:lang w:eastAsia="en-US"/>
        </w:rPr>
        <w:t xml:space="preserve">(29/2023)- </w:t>
      </w:r>
      <w:r w:rsidRPr="00536253">
        <w:rPr>
          <w:color w:val="000000" w:themeColor="text1"/>
        </w:rPr>
        <w:t xml:space="preserve">Belediyemizce yürütülmekte olan hizmetlerin Birleşmiş Milletlerin 17 başlıkta gruplanan “Sürdürülebilir Kalkınma Amaçları”na uygun çerçevede çeşitlendirilerek yaygınlaştırılması, bu 17 hedeften ilk aşamada 10 numaralı “Eşitsizliklerin Azaltılması” başlığı çerçevesinde Belediyemizce hali hazırda yürütülen çalışmaların etkinliğinin arttırılması ve yaygınlaştırılması için Meclis Heyetince bir çalışma yapılması </w:t>
      </w:r>
      <w:proofErr w:type="spellStart"/>
      <w:r w:rsidRPr="00536253">
        <w:rPr>
          <w:color w:val="000000" w:themeColor="text1"/>
        </w:rPr>
        <w:t>hk</w:t>
      </w:r>
      <w:proofErr w:type="spellEnd"/>
      <w:r w:rsidRPr="00536253">
        <w:rPr>
          <w:color w:val="000000" w:themeColor="text1"/>
        </w:rPr>
        <w:t>. (</w:t>
      </w:r>
      <w:r w:rsidRPr="00536253">
        <w:rPr>
          <w:rFonts w:eastAsiaTheme="minorHAnsi"/>
          <w:lang w:eastAsia="en-US"/>
        </w:rPr>
        <w:t>Kadın Erkek Eşitliği – Kültür ve Turizm – Burs ve Eğitim – Engelliler Komisyonu</w:t>
      </w:r>
      <w:r w:rsidRPr="00536253">
        <w:rPr>
          <w:color w:val="000000" w:themeColor="text1"/>
        </w:rPr>
        <w:t>)</w:t>
      </w:r>
    </w:p>
    <w:p w:rsidR="00864301" w:rsidRPr="00EC2196" w:rsidRDefault="00864301" w:rsidP="00864301">
      <w:pPr>
        <w:pStyle w:val="ListeParagraf"/>
        <w:tabs>
          <w:tab w:val="left" w:pos="993"/>
        </w:tabs>
        <w:suppressAutoHyphens w:val="0"/>
        <w:autoSpaceDE w:val="0"/>
        <w:autoSpaceDN w:val="0"/>
        <w:adjustRightInd w:val="0"/>
        <w:ind w:left="993"/>
        <w:contextualSpacing/>
        <w:jc w:val="both"/>
        <w:rPr>
          <w:color w:val="000000" w:themeColor="text1"/>
        </w:rPr>
      </w:pPr>
    </w:p>
    <w:p w:rsidR="00864301" w:rsidRPr="003B0181" w:rsidRDefault="00864301" w:rsidP="00864301">
      <w:pPr>
        <w:pStyle w:val="ListeParagraf"/>
        <w:numPr>
          <w:ilvl w:val="0"/>
          <w:numId w:val="32"/>
        </w:numPr>
        <w:tabs>
          <w:tab w:val="left" w:pos="851"/>
        </w:tabs>
        <w:suppressAutoHyphens w:val="0"/>
        <w:autoSpaceDE w:val="0"/>
        <w:autoSpaceDN w:val="0"/>
        <w:adjustRightInd w:val="0"/>
        <w:ind w:left="709" w:hanging="567"/>
        <w:contextualSpacing/>
        <w:jc w:val="both"/>
        <w:rPr>
          <w:b/>
        </w:rPr>
      </w:pPr>
      <w:r w:rsidRPr="003B0181">
        <w:rPr>
          <w:b/>
        </w:rPr>
        <w:t>Belediye Meclisi Çalışma Yönetmeliğinin 22. maddesine istinaden Belediyemiz Denetim Komisyonu Raporuna ilişkin bilgilendirme.</w:t>
      </w:r>
    </w:p>
    <w:p w:rsidR="00864301" w:rsidRPr="00474027" w:rsidRDefault="00864301" w:rsidP="00864301">
      <w:pPr>
        <w:pStyle w:val="ListeParagraf"/>
        <w:numPr>
          <w:ilvl w:val="0"/>
          <w:numId w:val="32"/>
        </w:numPr>
        <w:tabs>
          <w:tab w:val="left" w:pos="426"/>
        </w:tabs>
        <w:suppressAutoHyphens w:val="0"/>
        <w:autoSpaceDE w:val="0"/>
        <w:autoSpaceDN w:val="0"/>
        <w:adjustRightInd w:val="0"/>
        <w:ind w:hanging="218"/>
        <w:contextualSpacing/>
        <w:jc w:val="both"/>
        <w:rPr>
          <w:b/>
          <w:color w:val="000000" w:themeColor="text1"/>
        </w:rPr>
      </w:pPr>
      <w:r w:rsidRPr="00474027">
        <w:rPr>
          <w:b/>
          <w:color w:val="000000" w:themeColor="text1"/>
        </w:rPr>
        <w:t>Dilek ve temenniler.</w:t>
      </w:r>
    </w:p>
    <w:p w:rsidR="00864301" w:rsidRDefault="00864301" w:rsidP="00864301">
      <w:pPr>
        <w:pStyle w:val="ListeParagraf"/>
        <w:numPr>
          <w:ilvl w:val="0"/>
          <w:numId w:val="32"/>
        </w:numPr>
        <w:tabs>
          <w:tab w:val="left" w:pos="709"/>
        </w:tabs>
        <w:ind w:left="851" w:hanging="709"/>
        <w:contextualSpacing/>
        <w:jc w:val="both"/>
        <w:rPr>
          <w:b/>
          <w:color w:val="000000" w:themeColor="text1"/>
        </w:rPr>
      </w:pPr>
      <w:proofErr w:type="gramStart"/>
      <w:r w:rsidRPr="006B39C8">
        <w:rPr>
          <w:b/>
          <w:color w:val="000000" w:themeColor="text1"/>
        </w:rPr>
        <w:t xml:space="preserve">Toplantıya katılamayan üyelerin mazeretlerinin görüşülmesi. </w:t>
      </w:r>
      <w:proofErr w:type="gramEnd"/>
    </w:p>
    <w:p w:rsidR="00864301" w:rsidRPr="00995533" w:rsidRDefault="00864301" w:rsidP="00864301">
      <w:pPr>
        <w:pStyle w:val="ListeParagraf"/>
        <w:numPr>
          <w:ilvl w:val="0"/>
          <w:numId w:val="32"/>
        </w:numPr>
        <w:tabs>
          <w:tab w:val="left" w:pos="709"/>
        </w:tabs>
        <w:ind w:left="142" w:firstLine="0"/>
        <w:contextualSpacing/>
        <w:jc w:val="both"/>
        <w:rPr>
          <w:b/>
        </w:rPr>
      </w:pPr>
      <w:proofErr w:type="gramStart"/>
      <w:r w:rsidRPr="00995533">
        <w:rPr>
          <w:b/>
          <w:color w:val="000000" w:themeColor="text1"/>
        </w:rPr>
        <w:t>Bir sonraki meclis toplantısının gün ve saatinin tespiti.</w:t>
      </w:r>
      <w:proofErr w:type="gramEnd"/>
    </w:p>
    <w:p w:rsidR="00665B50" w:rsidRPr="00046D82" w:rsidRDefault="00665B50" w:rsidP="00AF5AF4">
      <w:pPr>
        <w:ind w:left="7080"/>
        <w:rPr>
          <w:b/>
        </w:rPr>
      </w:pPr>
    </w:p>
    <w:sectPr w:rsidR="00665B50" w:rsidRPr="00046D82"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F439FE">
        <w:pPr>
          <w:pStyle w:val="Altbilgi"/>
          <w:jc w:val="right"/>
        </w:pPr>
        <w:fldSimple w:instr=" PAGE   \* MERGEFORMAT ">
          <w:r w:rsidR="00916653">
            <w:rPr>
              <w:noProof/>
            </w:rPr>
            <w:t>3</w:t>
          </w:r>
        </w:fldSimple>
        <w:r w:rsidR="0032745D">
          <w:t>/</w:t>
        </w:r>
        <w:r w:rsidR="00803239">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8B8DBF0"/>
    <w:lvl w:ilvl="0">
      <w:start w:val="1"/>
      <w:numFmt w:val="decimal"/>
      <w:lvlText w:val="%1."/>
      <w:lvlJc w:val="left"/>
      <w:pPr>
        <w:ind w:left="360" w:hanging="360"/>
      </w:pPr>
      <w:rPr>
        <w:b/>
        <w:color w:val="auto"/>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42B7B"/>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A1864"/>
    <w:rsid w:val="002B1F87"/>
    <w:rsid w:val="002B2BE2"/>
    <w:rsid w:val="002B2E41"/>
    <w:rsid w:val="002B5EBE"/>
    <w:rsid w:val="002C25EE"/>
    <w:rsid w:val="002E5A8A"/>
    <w:rsid w:val="00301310"/>
    <w:rsid w:val="003045AC"/>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70E85"/>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65B50"/>
    <w:rsid w:val="00672882"/>
    <w:rsid w:val="006B2FD9"/>
    <w:rsid w:val="006B48B0"/>
    <w:rsid w:val="006B7BDB"/>
    <w:rsid w:val="006F59F8"/>
    <w:rsid w:val="00717DBF"/>
    <w:rsid w:val="00741C38"/>
    <w:rsid w:val="00757131"/>
    <w:rsid w:val="00773030"/>
    <w:rsid w:val="0079432E"/>
    <w:rsid w:val="007B6ABA"/>
    <w:rsid w:val="007C0E3A"/>
    <w:rsid w:val="007C26AF"/>
    <w:rsid w:val="007D4658"/>
    <w:rsid w:val="007D65CA"/>
    <w:rsid w:val="007F5138"/>
    <w:rsid w:val="007F5AD6"/>
    <w:rsid w:val="00803239"/>
    <w:rsid w:val="008038DA"/>
    <w:rsid w:val="00825FB6"/>
    <w:rsid w:val="008265A7"/>
    <w:rsid w:val="00832FB2"/>
    <w:rsid w:val="00847211"/>
    <w:rsid w:val="008572A5"/>
    <w:rsid w:val="00864301"/>
    <w:rsid w:val="00867A64"/>
    <w:rsid w:val="00894465"/>
    <w:rsid w:val="0089528A"/>
    <w:rsid w:val="008A158A"/>
    <w:rsid w:val="008C387B"/>
    <w:rsid w:val="008D4AE1"/>
    <w:rsid w:val="008F5FB2"/>
    <w:rsid w:val="00901AAC"/>
    <w:rsid w:val="00905C93"/>
    <w:rsid w:val="00906C9D"/>
    <w:rsid w:val="00916653"/>
    <w:rsid w:val="00932A62"/>
    <w:rsid w:val="009467F6"/>
    <w:rsid w:val="00955988"/>
    <w:rsid w:val="00971C9C"/>
    <w:rsid w:val="009A7587"/>
    <w:rsid w:val="009D1FF7"/>
    <w:rsid w:val="009D2FF6"/>
    <w:rsid w:val="009F351E"/>
    <w:rsid w:val="00A53965"/>
    <w:rsid w:val="00A61F88"/>
    <w:rsid w:val="00A665B5"/>
    <w:rsid w:val="00A80CFA"/>
    <w:rsid w:val="00A85DF2"/>
    <w:rsid w:val="00AD7F03"/>
    <w:rsid w:val="00AF32CB"/>
    <w:rsid w:val="00AF5AF4"/>
    <w:rsid w:val="00B01B52"/>
    <w:rsid w:val="00B41457"/>
    <w:rsid w:val="00B41A13"/>
    <w:rsid w:val="00B53416"/>
    <w:rsid w:val="00B55606"/>
    <w:rsid w:val="00B70BDF"/>
    <w:rsid w:val="00B71D77"/>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4B97"/>
    <w:rsid w:val="00DB7153"/>
    <w:rsid w:val="00DC5E21"/>
    <w:rsid w:val="00DE4D11"/>
    <w:rsid w:val="00E25F3E"/>
    <w:rsid w:val="00E42585"/>
    <w:rsid w:val="00E51CB8"/>
    <w:rsid w:val="00E55B3C"/>
    <w:rsid w:val="00EA0B9A"/>
    <w:rsid w:val="00EB165E"/>
    <w:rsid w:val="00ED1E74"/>
    <w:rsid w:val="00EF070C"/>
    <w:rsid w:val="00F01ACC"/>
    <w:rsid w:val="00F20B9B"/>
    <w:rsid w:val="00F32142"/>
    <w:rsid w:val="00F40C8B"/>
    <w:rsid w:val="00F439FE"/>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1148</Words>
  <Characters>6545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Şengül DALKILIÇ</cp:lastModifiedBy>
  <cp:revision>17</cp:revision>
  <cp:lastPrinted>2022-02-01T06:10:00Z</cp:lastPrinted>
  <dcterms:created xsi:type="dcterms:W3CDTF">2022-11-25T14:35:00Z</dcterms:created>
  <dcterms:modified xsi:type="dcterms:W3CDTF">2023-03-30T15:22:00Z</dcterms:modified>
</cp:coreProperties>
</file>